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B9BE3" w14:textId="77777777" w:rsidR="006C47B3" w:rsidRDefault="006C47B3" w:rsidP="00F861FE">
      <w:pPr>
        <w:spacing w:after="0"/>
        <w:jc w:val="center"/>
        <w:rPr>
          <w:rFonts w:ascii="Times New Roman" w:hAnsi="Times New Roman" w:cs="Times New Roman"/>
          <w:b/>
          <w:bCs/>
          <w:sz w:val="28"/>
          <w:szCs w:val="28"/>
        </w:rPr>
      </w:pPr>
      <w:r w:rsidRPr="00152FA4">
        <w:rPr>
          <w:rFonts w:ascii="Times New Roman" w:hAnsi="Times New Roman" w:cs="Times New Roman"/>
          <w:b/>
          <w:bCs/>
          <w:sz w:val="28"/>
          <w:szCs w:val="28"/>
        </w:rPr>
        <w:t>AEROBIC AND ANAEROBIC CAPACITY BETWEEN RURAL AND URBAN FOOTBALL MALE PLAYERS OF KARNATAKA-</w:t>
      </w:r>
    </w:p>
    <w:p w14:paraId="32F0630F" w14:textId="271850B4" w:rsidR="00B33E20" w:rsidRDefault="006C47B3" w:rsidP="00F861FE">
      <w:pPr>
        <w:spacing w:after="0"/>
        <w:jc w:val="center"/>
        <w:rPr>
          <w:rFonts w:ascii="Times New Roman" w:hAnsi="Times New Roman" w:cs="Times New Roman"/>
          <w:b/>
          <w:bCs/>
          <w:sz w:val="28"/>
          <w:szCs w:val="28"/>
        </w:rPr>
      </w:pPr>
      <w:r w:rsidRPr="00152FA4">
        <w:rPr>
          <w:rFonts w:ascii="Times New Roman" w:hAnsi="Times New Roman" w:cs="Times New Roman"/>
          <w:b/>
          <w:bCs/>
          <w:sz w:val="28"/>
          <w:szCs w:val="28"/>
        </w:rPr>
        <w:t xml:space="preserve"> A COMPARATIVE STUDY</w:t>
      </w:r>
    </w:p>
    <w:p w14:paraId="6ADCC99A" w14:textId="77777777" w:rsidR="00F861FE" w:rsidRPr="00152FA4" w:rsidRDefault="00F861FE" w:rsidP="00F861FE">
      <w:pPr>
        <w:spacing w:after="0"/>
        <w:jc w:val="center"/>
        <w:rPr>
          <w:rFonts w:ascii="Times New Roman" w:hAnsi="Times New Roman" w:cs="Times New Roman"/>
          <w:b/>
          <w:bCs/>
          <w:sz w:val="28"/>
          <w:szCs w:val="28"/>
        </w:rPr>
      </w:pPr>
    </w:p>
    <w:p w14:paraId="2EF90E98" w14:textId="77777777" w:rsidR="00F861FE" w:rsidRPr="00E62077" w:rsidRDefault="00062B80" w:rsidP="00062B80">
      <w:pPr>
        <w:pStyle w:val="NoSpacing"/>
        <w:jc w:val="center"/>
        <w:rPr>
          <w:rFonts w:ascii="Times New Roman" w:hAnsi="Times New Roman" w:cs="Times New Roman"/>
          <w:sz w:val="28"/>
          <w:szCs w:val="28"/>
        </w:rPr>
      </w:pPr>
      <w:proofErr w:type="spellStart"/>
      <w:proofErr w:type="gramStart"/>
      <w:r w:rsidRPr="00E62077">
        <w:rPr>
          <w:rFonts w:ascii="Times New Roman" w:hAnsi="Times New Roman" w:cs="Times New Roman"/>
          <w:b/>
          <w:sz w:val="28"/>
          <w:szCs w:val="28"/>
        </w:rPr>
        <w:t>Dr.KISHOR.V</w:t>
      </w:r>
      <w:proofErr w:type="spellEnd"/>
      <w:proofErr w:type="gramEnd"/>
      <w:r w:rsidRPr="00E62077">
        <w:rPr>
          <w:rFonts w:ascii="Times New Roman" w:hAnsi="Times New Roman" w:cs="Times New Roman"/>
          <w:sz w:val="28"/>
          <w:szCs w:val="28"/>
        </w:rPr>
        <w:t xml:space="preserve"> , </w:t>
      </w:r>
    </w:p>
    <w:p w14:paraId="7016D6AB" w14:textId="77777777" w:rsidR="00F861FE" w:rsidRDefault="00062B80" w:rsidP="00062B80">
      <w:pPr>
        <w:pStyle w:val="NoSpacing"/>
        <w:jc w:val="center"/>
        <w:rPr>
          <w:rFonts w:ascii="Times New Roman" w:hAnsi="Times New Roman" w:cs="Times New Roman"/>
          <w:sz w:val="24"/>
          <w:szCs w:val="24"/>
        </w:rPr>
      </w:pPr>
      <w:r w:rsidRPr="003F154F">
        <w:rPr>
          <w:rFonts w:ascii="Times New Roman" w:hAnsi="Times New Roman" w:cs="Times New Roman"/>
          <w:sz w:val="24"/>
          <w:szCs w:val="24"/>
        </w:rPr>
        <w:t xml:space="preserve">Physical Education Director,  </w:t>
      </w:r>
    </w:p>
    <w:p w14:paraId="3AEF700D" w14:textId="2C63D359" w:rsidR="00062B80" w:rsidRPr="003F154F" w:rsidRDefault="00062B80" w:rsidP="00062B80">
      <w:pPr>
        <w:pStyle w:val="NoSpacing"/>
        <w:jc w:val="center"/>
        <w:rPr>
          <w:rFonts w:ascii="Times New Roman" w:hAnsi="Times New Roman" w:cs="Times New Roman"/>
          <w:sz w:val="24"/>
          <w:szCs w:val="24"/>
        </w:rPr>
      </w:pPr>
      <w:proofErr w:type="spellStart"/>
      <w:r w:rsidRPr="003F154F">
        <w:rPr>
          <w:rFonts w:ascii="Times New Roman" w:hAnsi="Times New Roman" w:cs="Times New Roman"/>
          <w:sz w:val="24"/>
          <w:szCs w:val="24"/>
        </w:rPr>
        <w:t>Vidyodaya</w:t>
      </w:r>
      <w:proofErr w:type="spellEnd"/>
      <w:r w:rsidRPr="003F154F">
        <w:rPr>
          <w:rFonts w:ascii="Times New Roman" w:hAnsi="Times New Roman" w:cs="Times New Roman"/>
          <w:sz w:val="24"/>
          <w:szCs w:val="24"/>
        </w:rPr>
        <w:t xml:space="preserve"> Law College, </w:t>
      </w:r>
      <w:proofErr w:type="spellStart"/>
      <w:r w:rsidRPr="003F154F">
        <w:rPr>
          <w:rFonts w:ascii="Times New Roman" w:hAnsi="Times New Roman" w:cs="Times New Roman"/>
          <w:sz w:val="24"/>
          <w:szCs w:val="24"/>
        </w:rPr>
        <w:t>Tumkur</w:t>
      </w:r>
      <w:proofErr w:type="spellEnd"/>
      <w:r w:rsidRPr="003F154F">
        <w:rPr>
          <w:rFonts w:ascii="Times New Roman" w:hAnsi="Times New Roman" w:cs="Times New Roman"/>
          <w:sz w:val="24"/>
          <w:szCs w:val="24"/>
        </w:rPr>
        <w:t xml:space="preserve">. </w:t>
      </w:r>
      <w:proofErr w:type="spellStart"/>
      <w:r w:rsidRPr="003F154F">
        <w:rPr>
          <w:rFonts w:ascii="Times New Roman" w:hAnsi="Times New Roman" w:cs="Times New Roman"/>
          <w:sz w:val="24"/>
          <w:szCs w:val="24"/>
        </w:rPr>
        <w:t>Karanataka</w:t>
      </w:r>
      <w:proofErr w:type="spellEnd"/>
      <w:r w:rsidR="006C47B3">
        <w:rPr>
          <w:rFonts w:ascii="Times New Roman" w:hAnsi="Times New Roman" w:cs="Times New Roman"/>
          <w:sz w:val="24"/>
          <w:szCs w:val="24"/>
        </w:rPr>
        <w:t xml:space="preserve"> </w:t>
      </w:r>
      <w:r w:rsidRPr="003F154F">
        <w:rPr>
          <w:rFonts w:ascii="Times New Roman" w:hAnsi="Times New Roman" w:cs="Times New Roman"/>
          <w:sz w:val="24"/>
          <w:szCs w:val="24"/>
        </w:rPr>
        <w:t>India</w:t>
      </w:r>
      <w:r w:rsidR="009960B1">
        <w:rPr>
          <w:rFonts w:ascii="Times New Roman" w:hAnsi="Times New Roman" w:cs="Times New Roman"/>
          <w:sz w:val="24"/>
          <w:szCs w:val="24"/>
        </w:rPr>
        <w:t>.</w:t>
      </w:r>
    </w:p>
    <w:p w14:paraId="0EAA7D17" w14:textId="77777777" w:rsidR="00062B80" w:rsidRPr="009960B1" w:rsidRDefault="00062B80" w:rsidP="00062B80">
      <w:pPr>
        <w:spacing w:line="360" w:lineRule="auto"/>
        <w:jc w:val="center"/>
        <w:rPr>
          <w:rFonts w:ascii="Times New Roman" w:hAnsi="Times New Roman" w:cs="Times New Roman"/>
          <w:sz w:val="24"/>
          <w:szCs w:val="24"/>
        </w:rPr>
      </w:pPr>
      <w:r w:rsidRPr="009960B1">
        <w:rPr>
          <w:rFonts w:ascii="Times New Roman" w:hAnsi="Times New Roman" w:cs="Times New Roman"/>
          <w:sz w:val="24"/>
          <w:szCs w:val="24"/>
        </w:rPr>
        <w:t xml:space="preserve">Email: </w:t>
      </w:r>
      <w:hyperlink r:id="rId8" w:history="1">
        <w:r w:rsidRPr="009960B1">
          <w:rPr>
            <w:rStyle w:val="Hyperlink"/>
            <w:rFonts w:ascii="Times New Roman" w:hAnsi="Times New Roman" w:cs="Times New Roman"/>
            <w:color w:val="auto"/>
            <w:sz w:val="24"/>
            <w:szCs w:val="24"/>
            <w:u w:val="none"/>
          </w:rPr>
          <w:t>kishorped@gmail.com</w:t>
        </w:r>
      </w:hyperlink>
    </w:p>
    <w:p w14:paraId="3209951A" w14:textId="2B540389" w:rsidR="00D604B0" w:rsidRPr="00BA32FE" w:rsidRDefault="00E62077" w:rsidP="00D604B0">
      <w:pPr>
        <w:jc w:val="both"/>
        <w:rPr>
          <w:rFonts w:ascii="Times New Roman" w:hAnsi="Times New Roman" w:cs="Times New Roman"/>
          <w:b/>
          <w:bCs/>
          <w:sz w:val="24"/>
          <w:szCs w:val="24"/>
        </w:rPr>
      </w:pPr>
      <w:r w:rsidRPr="00BA32FE">
        <w:rPr>
          <w:rFonts w:ascii="Times New Roman" w:hAnsi="Times New Roman" w:cs="Times New Roman"/>
          <w:b/>
          <w:bCs/>
          <w:sz w:val="24"/>
          <w:szCs w:val="24"/>
        </w:rPr>
        <w:t xml:space="preserve">ABSTRACT </w:t>
      </w:r>
    </w:p>
    <w:p w14:paraId="57EE11EF" w14:textId="491B546C" w:rsidR="00D604B0" w:rsidRPr="00BA32FE" w:rsidRDefault="00D604B0" w:rsidP="00240B43">
      <w:pPr>
        <w:spacing w:line="360" w:lineRule="auto"/>
        <w:ind w:firstLine="720"/>
        <w:jc w:val="both"/>
        <w:rPr>
          <w:rFonts w:ascii="Times New Roman" w:hAnsi="Times New Roman" w:cs="Times New Roman"/>
          <w:sz w:val="24"/>
          <w:szCs w:val="24"/>
        </w:rPr>
      </w:pPr>
      <w:r w:rsidRPr="00BA32FE">
        <w:rPr>
          <w:rFonts w:ascii="Times New Roman" w:hAnsi="Times New Roman" w:cs="Times New Roman"/>
          <w:sz w:val="24"/>
          <w:szCs w:val="24"/>
        </w:rPr>
        <w:t xml:space="preserve">The purpose of the study was to compare the aerobic and anaerobic capacity between rural and urban football male players of Karnataka. The study was conducted on 60 players (N=60) 30 Rural and 30 Urban football male players from </w:t>
      </w:r>
      <w:proofErr w:type="spellStart"/>
      <w:r w:rsidRPr="00BA32FE">
        <w:rPr>
          <w:rFonts w:ascii="Times New Roman" w:hAnsi="Times New Roman" w:cs="Times New Roman"/>
          <w:sz w:val="24"/>
          <w:szCs w:val="24"/>
        </w:rPr>
        <w:t>Tum</w:t>
      </w:r>
      <w:r w:rsidR="009201A3" w:rsidRPr="00BA32FE">
        <w:rPr>
          <w:rFonts w:ascii="Times New Roman" w:hAnsi="Times New Roman" w:cs="Times New Roman"/>
          <w:sz w:val="24"/>
          <w:szCs w:val="24"/>
        </w:rPr>
        <w:t>akuru</w:t>
      </w:r>
      <w:proofErr w:type="spellEnd"/>
      <w:r w:rsidRPr="00BA32FE">
        <w:rPr>
          <w:rFonts w:ascii="Times New Roman" w:hAnsi="Times New Roman" w:cs="Times New Roman"/>
          <w:sz w:val="24"/>
          <w:szCs w:val="24"/>
        </w:rPr>
        <w:t xml:space="preserve"> District of Karnataka. For the study, the aerobic capacity was measured by 9-minute run and walk test scoring will be in meters and nearest to 25 meters and anaerobic capacity was measured by 50-meter dash and the score was that time elapsed in the nearest 1/10th of a second. The ‘T’ test was used for statistical analysis of data and level of significance was set at 0.05 levels. </w:t>
      </w:r>
    </w:p>
    <w:p w14:paraId="3882898D" w14:textId="77B1563B" w:rsidR="009201A3" w:rsidRPr="00BA32FE" w:rsidRDefault="009201A3" w:rsidP="009201A3">
      <w:pPr>
        <w:jc w:val="both"/>
        <w:rPr>
          <w:rFonts w:ascii="Times New Roman" w:hAnsi="Times New Roman" w:cs="Times New Roman"/>
          <w:sz w:val="24"/>
          <w:szCs w:val="24"/>
        </w:rPr>
      </w:pPr>
      <w:r w:rsidRPr="00BA32FE">
        <w:rPr>
          <w:rFonts w:ascii="Times New Roman" w:hAnsi="Times New Roman" w:cs="Times New Roman"/>
          <w:b/>
          <w:bCs/>
          <w:sz w:val="24"/>
          <w:szCs w:val="24"/>
        </w:rPr>
        <w:t>Keywords:</w:t>
      </w:r>
      <w:r w:rsidRPr="00BA32FE">
        <w:rPr>
          <w:rFonts w:ascii="Times New Roman" w:hAnsi="Times New Roman" w:cs="Times New Roman"/>
          <w:sz w:val="24"/>
          <w:szCs w:val="24"/>
        </w:rPr>
        <w:t xml:space="preserve"> Rural, Urban, Aerobic capacity, Anaerobic capacity, Football</w:t>
      </w:r>
    </w:p>
    <w:p w14:paraId="4F528F4E" w14:textId="7FAB1C51" w:rsidR="00D604B0" w:rsidRPr="00BA32FE" w:rsidRDefault="00D604B0" w:rsidP="00AE7EB6">
      <w:pPr>
        <w:jc w:val="both"/>
        <w:rPr>
          <w:rFonts w:ascii="Times New Roman" w:hAnsi="Times New Roman" w:cs="Times New Roman"/>
          <w:b/>
          <w:bCs/>
          <w:sz w:val="24"/>
          <w:szCs w:val="24"/>
        </w:rPr>
      </w:pPr>
    </w:p>
    <w:p w14:paraId="6F1EAD18" w14:textId="064E25B2" w:rsidR="00BA32FE" w:rsidRPr="00BA32FE" w:rsidRDefault="00AC6CE8" w:rsidP="00AE7EB6">
      <w:pPr>
        <w:jc w:val="both"/>
        <w:rPr>
          <w:rFonts w:ascii="Times New Roman" w:hAnsi="Times New Roman" w:cs="Times New Roman"/>
          <w:b/>
          <w:bCs/>
          <w:sz w:val="24"/>
          <w:szCs w:val="24"/>
        </w:rPr>
      </w:pPr>
      <w:r w:rsidRPr="00BA32FE">
        <w:rPr>
          <w:rFonts w:ascii="Times New Roman" w:hAnsi="Times New Roman" w:cs="Times New Roman"/>
          <w:b/>
          <w:bCs/>
          <w:sz w:val="24"/>
          <w:szCs w:val="24"/>
        </w:rPr>
        <w:t>INTRODUCTION</w:t>
      </w:r>
      <w:r w:rsidR="00BA32FE" w:rsidRPr="00BA32FE">
        <w:rPr>
          <w:rFonts w:ascii="Times New Roman" w:hAnsi="Times New Roman" w:cs="Times New Roman"/>
          <w:b/>
          <w:bCs/>
          <w:sz w:val="24"/>
          <w:szCs w:val="24"/>
        </w:rPr>
        <w:t xml:space="preserve"> </w:t>
      </w:r>
    </w:p>
    <w:p w14:paraId="5A96EA85" w14:textId="77777777" w:rsidR="00BA32FE" w:rsidRDefault="00BA32FE" w:rsidP="00240B43">
      <w:pPr>
        <w:spacing w:line="360" w:lineRule="auto"/>
        <w:ind w:firstLine="720"/>
        <w:jc w:val="both"/>
        <w:rPr>
          <w:rFonts w:ascii="Times New Roman" w:hAnsi="Times New Roman" w:cs="Times New Roman"/>
          <w:sz w:val="24"/>
          <w:szCs w:val="24"/>
        </w:rPr>
      </w:pPr>
      <w:r w:rsidRPr="00BA32FE">
        <w:rPr>
          <w:rFonts w:ascii="Times New Roman" w:hAnsi="Times New Roman" w:cs="Times New Roman"/>
          <w:sz w:val="24"/>
          <w:szCs w:val="24"/>
        </w:rPr>
        <w:t>The word aerobic meaning with oxygen to represent idea. Even so the dynamics of the idea are more complicated that implied by the definition. Aerobic can be viewed as an intricate system of bodily supply and demand. That is the body needs energy for any kind of activity and the need is filled by burning off the foods that eat. Oxygen is the spark the fuel needs to burn regardless aerobics is the word in general use.</w:t>
      </w:r>
    </w:p>
    <w:p w14:paraId="7608A171" w14:textId="4C3DFE18" w:rsidR="00FA7868" w:rsidRDefault="00BA32FE" w:rsidP="00240B43">
      <w:pPr>
        <w:spacing w:line="360" w:lineRule="auto"/>
        <w:ind w:firstLine="720"/>
        <w:jc w:val="both"/>
        <w:rPr>
          <w:rFonts w:ascii="Times New Roman" w:hAnsi="Times New Roman" w:cs="Times New Roman"/>
          <w:sz w:val="24"/>
          <w:szCs w:val="24"/>
        </w:rPr>
      </w:pPr>
      <w:r w:rsidRPr="00BA32FE">
        <w:rPr>
          <w:rFonts w:ascii="Times New Roman" w:hAnsi="Times New Roman" w:cs="Times New Roman"/>
          <w:sz w:val="24"/>
          <w:szCs w:val="24"/>
        </w:rPr>
        <w:t xml:space="preserve"> The fact is that cooper codified and organized what fitness means to many people. Aerobic capacity of athletes is an important element of success in sports achievements. Physiologically, it is functional capacity of an organism to increase the level of metabolic process in keeping with the requirement of physical effort being exposed to. Metabolic process in this sense means the transformation of chemical energy into mechanical VO2max (maximum oxygen uptake) refers to the intensity of aerobic process and actually denotes the maximum capacity to transport and utilize oxygen during exercise done at increasing intensity. “It is highest rate of oxygen consumption </w:t>
      </w:r>
      <w:r w:rsidRPr="00BA32FE">
        <w:rPr>
          <w:rFonts w:ascii="Times New Roman" w:hAnsi="Times New Roman" w:cs="Times New Roman"/>
          <w:sz w:val="24"/>
          <w:szCs w:val="24"/>
        </w:rPr>
        <w:lastRenderedPageBreak/>
        <w:t xml:space="preserve">attainable during maximal/ exhaustive </w:t>
      </w:r>
      <w:r w:rsidR="00F92A02" w:rsidRPr="00BA32FE">
        <w:rPr>
          <w:rFonts w:ascii="Times New Roman" w:hAnsi="Times New Roman" w:cs="Times New Roman"/>
          <w:sz w:val="24"/>
          <w:szCs w:val="24"/>
        </w:rPr>
        <w:t>exercise. “It</w:t>
      </w:r>
      <w:r w:rsidRPr="00BA32FE">
        <w:rPr>
          <w:rFonts w:ascii="Times New Roman" w:hAnsi="Times New Roman" w:cs="Times New Roman"/>
          <w:sz w:val="24"/>
          <w:szCs w:val="24"/>
        </w:rPr>
        <w:t xml:space="preserve"> reflects physical fitness of an individual having athletic capacity.</w:t>
      </w:r>
    </w:p>
    <w:p w14:paraId="10367565" w14:textId="5B51C27B" w:rsidR="00FA7868" w:rsidRDefault="00BA32FE" w:rsidP="00240B43">
      <w:pPr>
        <w:spacing w:line="360" w:lineRule="auto"/>
        <w:ind w:firstLine="720"/>
        <w:jc w:val="both"/>
        <w:rPr>
          <w:rFonts w:ascii="Times New Roman" w:hAnsi="Times New Roman" w:cs="Times New Roman"/>
          <w:sz w:val="24"/>
          <w:szCs w:val="24"/>
        </w:rPr>
      </w:pPr>
      <w:r w:rsidRPr="00BA32FE">
        <w:rPr>
          <w:rFonts w:ascii="Times New Roman" w:hAnsi="Times New Roman" w:cs="Times New Roman"/>
          <w:sz w:val="24"/>
          <w:szCs w:val="24"/>
        </w:rPr>
        <w:t xml:space="preserve">  When the muscular activity is rapid and violent then the source of energy is through anaerobic mechanism, whereas, in the case of a prolonged muscular activity the source of energy initially is through anaerobic processes followed by aerobic process. Short-term muscle power depends on the degradation of ATP and its replenishment from phosphocreatine (</w:t>
      </w:r>
      <w:proofErr w:type="spellStart"/>
      <w:r w:rsidRPr="00BA32FE">
        <w:rPr>
          <w:rFonts w:ascii="Times New Roman" w:hAnsi="Times New Roman" w:cs="Times New Roman"/>
          <w:sz w:val="24"/>
          <w:szCs w:val="24"/>
        </w:rPr>
        <w:t>PCr</w:t>
      </w:r>
      <w:proofErr w:type="spellEnd"/>
      <w:r w:rsidRPr="00BA32FE">
        <w:rPr>
          <w:rFonts w:ascii="Times New Roman" w:hAnsi="Times New Roman" w:cs="Times New Roman"/>
          <w:sz w:val="24"/>
          <w:szCs w:val="24"/>
        </w:rPr>
        <w:t xml:space="preserve">). The rate of both processes is comparatively high, but as </w:t>
      </w:r>
      <w:proofErr w:type="spellStart"/>
      <w:r w:rsidRPr="00BA32FE">
        <w:rPr>
          <w:rFonts w:ascii="Times New Roman" w:hAnsi="Times New Roman" w:cs="Times New Roman"/>
          <w:sz w:val="24"/>
          <w:szCs w:val="24"/>
        </w:rPr>
        <w:t>PCr</w:t>
      </w:r>
      <w:proofErr w:type="spellEnd"/>
      <w:r w:rsidRPr="00BA32FE">
        <w:rPr>
          <w:rFonts w:ascii="Times New Roman" w:hAnsi="Times New Roman" w:cs="Times New Roman"/>
          <w:sz w:val="24"/>
          <w:szCs w:val="24"/>
        </w:rPr>
        <w:t xml:space="preserve"> stores are limited (sufficient for approx. 100 contractions), and need to be replenished by the slower, oxidative metabolism, the high phosphate-based power can be sustained only for a limited time. Therefore, sprinting performance basically relies upon </w:t>
      </w:r>
      <w:r w:rsidR="00FA7868">
        <w:rPr>
          <w:rFonts w:ascii="Times New Roman" w:hAnsi="Times New Roman" w:cs="Times New Roman"/>
          <w:sz w:val="24"/>
          <w:szCs w:val="24"/>
        </w:rPr>
        <w:t>“</w:t>
      </w:r>
      <w:r w:rsidRPr="00BA32FE">
        <w:rPr>
          <w:rFonts w:ascii="Times New Roman" w:hAnsi="Times New Roman" w:cs="Times New Roman"/>
          <w:sz w:val="24"/>
          <w:szCs w:val="24"/>
        </w:rPr>
        <w:t>anaerobic</w:t>
      </w:r>
      <w:r w:rsidR="00FA7868">
        <w:rPr>
          <w:rFonts w:ascii="Times New Roman" w:hAnsi="Times New Roman" w:cs="Times New Roman"/>
          <w:sz w:val="24"/>
          <w:szCs w:val="24"/>
        </w:rPr>
        <w:t>”</w:t>
      </w:r>
      <w:r w:rsidRPr="00BA32FE">
        <w:rPr>
          <w:rFonts w:ascii="Times New Roman" w:hAnsi="Times New Roman" w:cs="Times New Roman"/>
          <w:sz w:val="24"/>
          <w:szCs w:val="24"/>
        </w:rPr>
        <w:t xml:space="preserve"> mechanisms, whereas endurance performance is usually thought to be limited by </w:t>
      </w:r>
      <w:r w:rsidR="00FA7868">
        <w:rPr>
          <w:rFonts w:ascii="Times New Roman" w:hAnsi="Times New Roman" w:cs="Times New Roman"/>
          <w:sz w:val="24"/>
          <w:szCs w:val="24"/>
        </w:rPr>
        <w:t>“</w:t>
      </w:r>
      <w:r w:rsidRPr="00BA32FE">
        <w:rPr>
          <w:rFonts w:ascii="Times New Roman" w:hAnsi="Times New Roman" w:cs="Times New Roman"/>
          <w:sz w:val="24"/>
          <w:szCs w:val="24"/>
        </w:rPr>
        <w:t>aerobic</w:t>
      </w:r>
      <w:r w:rsidR="00FA7868">
        <w:rPr>
          <w:rFonts w:ascii="Times New Roman" w:hAnsi="Times New Roman" w:cs="Times New Roman"/>
          <w:sz w:val="24"/>
          <w:szCs w:val="24"/>
        </w:rPr>
        <w:t>”</w:t>
      </w:r>
      <w:r w:rsidRPr="00BA32FE">
        <w:rPr>
          <w:rFonts w:ascii="Times New Roman" w:hAnsi="Times New Roman" w:cs="Times New Roman"/>
          <w:sz w:val="24"/>
          <w:szCs w:val="24"/>
        </w:rPr>
        <w:t xml:space="preserve"> power. </w:t>
      </w:r>
    </w:p>
    <w:p w14:paraId="6A51010D" w14:textId="77777777" w:rsidR="00FA7868" w:rsidRDefault="00BA32FE" w:rsidP="00240B43">
      <w:pPr>
        <w:spacing w:line="360" w:lineRule="auto"/>
        <w:ind w:firstLine="720"/>
        <w:jc w:val="both"/>
        <w:rPr>
          <w:rFonts w:ascii="Times New Roman" w:hAnsi="Times New Roman" w:cs="Times New Roman"/>
          <w:sz w:val="24"/>
          <w:szCs w:val="24"/>
        </w:rPr>
      </w:pPr>
      <w:r w:rsidRPr="00BA32FE">
        <w:rPr>
          <w:rFonts w:ascii="Times New Roman" w:hAnsi="Times New Roman" w:cs="Times New Roman"/>
          <w:sz w:val="24"/>
          <w:szCs w:val="24"/>
        </w:rPr>
        <w:t xml:space="preserve">Anaerobic exercise is an exercise intense enough to trigger lactate formation. It is used by athletes in non-endurance sports to promote strength, speed and power and by body builders to build muscle mass. Muscle energy system trained using anaerobic exercise develops differently compared to aerobic exercise, leading to greater performance in short duration, high intensity activities which last from mere seconds to up to 2 minutes. Any activity lasting longer than about two minutes has </w:t>
      </w:r>
      <w:proofErr w:type="spellStart"/>
      <w:proofErr w:type="gramStart"/>
      <w:r w:rsidRPr="00BA32FE">
        <w:rPr>
          <w:rFonts w:ascii="Times New Roman" w:hAnsi="Times New Roman" w:cs="Times New Roman"/>
          <w:sz w:val="24"/>
          <w:szCs w:val="24"/>
        </w:rPr>
        <w:t>a</w:t>
      </w:r>
      <w:proofErr w:type="spellEnd"/>
      <w:proofErr w:type="gramEnd"/>
      <w:r w:rsidRPr="00BA32FE">
        <w:rPr>
          <w:rFonts w:ascii="Times New Roman" w:hAnsi="Times New Roman" w:cs="Times New Roman"/>
          <w:sz w:val="24"/>
          <w:szCs w:val="24"/>
        </w:rPr>
        <w:t xml:space="preserve"> aerobic metabolic components.  </w:t>
      </w:r>
    </w:p>
    <w:p w14:paraId="626A41FD" w14:textId="616AAA37" w:rsidR="00BA32FE" w:rsidRDefault="00BA32FE" w:rsidP="00240B43">
      <w:pPr>
        <w:spacing w:line="360" w:lineRule="auto"/>
        <w:ind w:firstLine="720"/>
        <w:jc w:val="both"/>
        <w:rPr>
          <w:rFonts w:ascii="Times New Roman" w:hAnsi="Times New Roman" w:cs="Times New Roman"/>
          <w:sz w:val="24"/>
          <w:szCs w:val="24"/>
        </w:rPr>
      </w:pPr>
      <w:r w:rsidRPr="00BA32FE">
        <w:rPr>
          <w:rFonts w:ascii="Times New Roman" w:hAnsi="Times New Roman" w:cs="Times New Roman"/>
          <w:sz w:val="24"/>
          <w:szCs w:val="24"/>
        </w:rPr>
        <w:t>Anaerobic capacity is the ability to mobilized energy during activities of intense nature i.e. executing intensive work with explosive action in short duration of time, such as kicking the football faster and for explosive take off in jumps, maximum rate for about two to three</w:t>
      </w:r>
      <w:r w:rsidR="00FA7868">
        <w:rPr>
          <w:rFonts w:ascii="Times New Roman" w:hAnsi="Times New Roman" w:cs="Times New Roman"/>
          <w:sz w:val="24"/>
          <w:szCs w:val="24"/>
        </w:rPr>
        <w:t xml:space="preserve"> </w:t>
      </w:r>
      <w:r w:rsidR="00FA7868" w:rsidRPr="00FA7868">
        <w:rPr>
          <w:rFonts w:ascii="Times New Roman" w:hAnsi="Times New Roman" w:cs="Times New Roman"/>
          <w:sz w:val="24"/>
          <w:szCs w:val="24"/>
        </w:rPr>
        <w:t xml:space="preserve">minutes, under water swimming etc. football and hockey players frequently performs different rapid and sudden movements as quick development of force, sprinting, jumping, changing direction, high power shooting, different body impacts etc. </w:t>
      </w:r>
      <w:r w:rsidR="00E62077" w:rsidRPr="00FA7868">
        <w:rPr>
          <w:rFonts w:ascii="Times New Roman" w:hAnsi="Times New Roman" w:cs="Times New Roman"/>
          <w:sz w:val="24"/>
          <w:szCs w:val="24"/>
        </w:rPr>
        <w:t>There</w:t>
      </w:r>
      <w:r w:rsidR="00E62077">
        <w:rPr>
          <w:rFonts w:ascii="Times New Roman" w:hAnsi="Times New Roman" w:cs="Times New Roman"/>
          <w:sz w:val="24"/>
          <w:szCs w:val="24"/>
        </w:rPr>
        <w:t>f</w:t>
      </w:r>
      <w:r w:rsidR="00E62077" w:rsidRPr="00FA7868">
        <w:rPr>
          <w:rFonts w:ascii="Times New Roman" w:hAnsi="Times New Roman" w:cs="Times New Roman"/>
          <w:sz w:val="24"/>
          <w:szCs w:val="24"/>
        </w:rPr>
        <w:t>ore,</w:t>
      </w:r>
      <w:r w:rsidR="00FA7868" w:rsidRPr="00FA7868">
        <w:rPr>
          <w:rFonts w:ascii="Times New Roman" w:hAnsi="Times New Roman" w:cs="Times New Roman"/>
          <w:sz w:val="24"/>
          <w:szCs w:val="24"/>
        </w:rPr>
        <w:t xml:space="preserve"> the players require high intensity anaerobic capacity to perform various burst actions in actual situations.</w:t>
      </w:r>
    </w:p>
    <w:p w14:paraId="6D6BEA19" w14:textId="0F6ECDB6" w:rsidR="00FA7868" w:rsidRDefault="00AC6CE8" w:rsidP="00E1336C">
      <w:pPr>
        <w:jc w:val="both"/>
        <w:rPr>
          <w:rFonts w:ascii="Times New Roman" w:hAnsi="Times New Roman" w:cs="Times New Roman"/>
          <w:sz w:val="24"/>
          <w:szCs w:val="24"/>
        </w:rPr>
      </w:pPr>
      <w:r w:rsidRPr="00FA7868">
        <w:rPr>
          <w:rFonts w:ascii="Times New Roman" w:hAnsi="Times New Roman" w:cs="Times New Roman"/>
          <w:b/>
          <w:bCs/>
          <w:sz w:val="24"/>
          <w:szCs w:val="24"/>
        </w:rPr>
        <w:t>METHODS</w:t>
      </w:r>
      <w:r w:rsidR="00FA7868" w:rsidRPr="00FA7868">
        <w:rPr>
          <w:rFonts w:ascii="Times New Roman" w:hAnsi="Times New Roman" w:cs="Times New Roman"/>
          <w:sz w:val="24"/>
          <w:szCs w:val="24"/>
        </w:rPr>
        <w:t xml:space="preserve"> </w:t>
      </w:r>
    </w:p>
    <w:p w14:paraId="23CB2317" w14:textId="26E3EDBD" w:rsidR="00FA7868" w:rsidRPr="00FA7868" w:rsidRDefault="00FA7868" w:rsidP="00240B43">
      <w:pPr>
        <w:spacing w:line="360" w:lineRule="auto"/>
        <w:ind w:firstLine="720"/>
        <w:jc w:val="both"/>
        <w:rPr>
          <w:rFonts w:ascii="Times New Roman" w:hAnsi="Times New Roman" w:cs="Times New Roman"/>
          <w:sz w:val="24"/>
          <w:szCs w:val="24"/>
        </w:rPr>
      </w:pPr>
      <w:r w:rsidRPr="00FA7868">
        <w:rPr>
          <w:rFonts w:ascii="Times New Roman" w:hAnsi="Times New Roman" w:cs="Times New Roman"/>
          <w:sz w:val="24"/>
          <w:szCs w:val="24"/>
        </w:rPr>
        <w:t xml:space="preserve">To achieve the purpose, 60 football players (30 rural and 30 urban football male Players) of </w:t>
      </w:r>
      <w:proofErr w:type="spellStart"/>
      <w:r w:rsidR="00F92A02">
        <w:rPr>
          <w:rFonts w:ascii="Times New Roman" w:hAnsi="Times New Roman" w:cs="Times New Roman"/>
          <w:sz w:val="24"/>
          <w:szCs w:val="24"/>
        </w:rPr>
        <w:t>Tumakuru</w:t>
      </w:r>
      <w:proofErr w:type="spellEnd"/>
      <w:r w:rsidRPr="00FA7868">
        <w:rPr>
          <w:rFonts w:ascii="Times New Roman" w:hAnsi="Times New Roman" w:cs="Times New Roman"/>
          <w:sz w:val="24"/>
          <w:szCs w:val="24"/>
        </w:rPr>
        <w:t xml:space="preserve"> District were selected for the current study. The ages of the players were 14 </w:t>
      </w:r>
      <w:proofErr w:type="spellStart"/>
      <w:r w:rsidRPr="00FA7868">
        <w:rPr>
          <w:rFonts w:ascii="Times New Roman" w:hAnsi="Times New Roman" w:cs="Times New Roman"/>
          <w:sz w:val="24"/>
          <w:szCs w:val="24"/>
        </w:rPr>
        <w:t>yrs</w:t>
      </w:r>
      <w:proofErr w:type="spellEnd"/>
      <w:r w:rsidRPr="00FA7868">
        <w:rPr>
          <w:rFonts w:ascii="Times New Roman" w:hAnsi="Times New Roman" w:cs="Times New Roman"/>
          <w:sz w:val="24"/>
          <w:szCs w:val="24"/>
        </w:rPr>
        <w:t xml:space="preserve"> to 19 yrs. The aerobic and anaerobic capacity of the students was measured with help of cooper’s 12 min. run/ walk test and 50 </w:t>
      </w:r>
      <w:proofErr w:type="spellStart"/>
      <w:r w:rsidRPr="00FA7868">
        <w:rPr>
          <w:rFonts w:ascii="Times New Roman" w:hAnsi="Times New Roman" w:cs="Times New Roman"/>
          <w:sz w:val="24"/>
          <w:szCs w:val="24"/>
        </w:rPr>
        <w:t>mts</w:t>
      </w:r>
      <w:proofErr w:type="spellEnd"/>
      <w:r w:rsidRPr="00FA7868">
        <w:rPr>
          <w:rFonts w:ascii="Times New Roman" w:hAnsi="Times New Roman" w:cs="Times New Roman"/>
          <w:sz w:val="24"/>
          <w:szCs w:val="24"/>
        </w:rPr>
        <w:t xml:space="preserve"> dash test. </w:t>
      </w:r>
    </w:p>
    <w:p w14:paraId="64A5D1E1" w14:textId="77777777" w:rsidR="00976182" w:rsidRDefault="00976182" w:rsidP="00FA7868">
      <w:pPr>
        <w:ind w:firstLine="720"/>
        <w:jc w:val="both"/>
        <w:rPr>
          <w:rFonts w:ascii="Times New Roman" w:hAnsi="Times New Roman" w:cs="Times New Roman"/>
          <w:sz w:val="24"/>
          <w:szCs w:val="24"/>
        </w:rPr>
      </w:pPr>
    </w:p>
    <w:p w14:paraId="450EE591" w14:textId="77777777" w:rsidR="00976182" w:rsidRDefault="00976182" w:rsidP="00FA7868">
      <w:pPr>
        <w:ind w:firstLine="720"/>
        <w:jc w:val="both"/>
        <w:rPr>
          <w:rFonts w:ascii="Times New Roman" w:hAnsi="Times New Roman" w:cs="Times New Roman"/>
          <w:sz w:val="24"/>
          <w:szCs w:val="24"/>
        </w:rPr>
      </w:pPr>
    </w:p>
    <w:p w14:paraId="1831DD33" w14:textId="791E33BD" w:rsidR="00FA7868" w:rsidRDefault="00AC6CE8" w:rsidP="00E1336C">
      <w:pPr>
        <w:jc w:val="both"/>
        <w:rPr>
          <w:rFonts w:ascii="Times New Roman" w:hAnsi="Times New Roman" w:cs="Times New Roman"/>
          <w:sz w:val="24"/>
          <w:szCs w:val="24"/>
        </w:rPr>
      </w:pPr>
      <w:r w:rsidRPr="00FA7868">
        <w:rPr>
          <w:rFonts w:ascii="Times New Roman" w:hAnsi="Times New Roman" w:cs="Times New Roman"/>
          <w:sz w:val="24"/>
          <w:szCs w:val="24"/>
        </w:rPr>
        <w:t xml:space="preserve"> </w:t>
      </w:r>
      <w:r w:rsidRPr="00FA7868">
        <w:rPr>
          <w:rFonts w:ascii="Times New Roman" w:hAnsi="Times New Roman" w:cs="Times New Roman"/>
          <w:b/>
          <w:bCs/>
          <w:sz w:val="24"/>
          <w:szCs w:val="24"/>
        </w:rPr>
        <w:t>STATISTICAL ANALYSIS</w:t>
      </w:r>
    </w:p>
    <w:p w14:paraId="526B65C5" w14:textId="1F104569" w:rsidR="00FA7868" w:rsidRDefault="00FA7868" w:rsidP="00240B43">
      <w:pPr>
        <w:spacing w:line="360" w:lineRule="auto"/>
        <w:ind w:firstLine="720"/>
        <w:jc w:val="both"/>
        <w:rPr>
          <w:rFonts w:ascii="Times New Roman" w:hAnsi="Times New Roman" w:cs="Times New Roman"/>
          <w:sz w:val="24"/>
          <w:szCs w:val="24"/>
        </w:rPr>
      </w:pPr>
      <w:r w:rsidRPr="00FA7868">
        <w:rPr>
          <w:rFonts w:ascii="Times New Roman" w:hAnsi="Times New Roman" w:cs="Times New Roman"/>
          <w:sz w:val="24"/>
          <w:szCs w:val="24"/>
        </w:rPr>
        <w:t xml:space="preserve">To compare the aerobic and anaerobic capacity between rural and urban football male players of </w:t>
      </w:r>
      <w:proofErr w:type="spellStart"/>
      <w:proofErr w:type="gramStart"/>
      <w:r w:rsidR="00F92A02">
        <w:rPr>
          <w:rFonts w:ascii="Times New Roman" w:hAnsi="Times New Roman" w:cs="Times New Roman"/>
          <w:sz w:val="24"/>
          <w:szCs w:val="24"/>
        </w:rPr>
        <w:t>Karnataka</w:t>
      </w:r>
      <w:r w:rsidRPr="00FA7868">
        <w:rPr>
          <w:rFonts w:ascii="Times New Roman" w:hAnsi="Times New Roman" w:cs="Times New Roman"/>
          <w:sz w:val="24"/>
          <w:szCs w:val="24"/>
        </w:rPr>
        <w:t>‘</w:t>
      </w:r>
      <w:proofErr w:type="gramEnd"/>
      <w:r w:rsidRPr="00FA7868">
        <w:rPr>
          <w:rFonts w:ascii="Times New Roman" w:hAnsi="Times New Roman" w:cs="Times New Roman"/>
          <w:sz w:val="24"/>
          <w:szCs w:val="24"/>
        </w:rPr>
        <w:t>t</w:t>
      </w:r>
      <w:proofErr w:type="spellEnd"/>
      <w:r w:rsidRPr="00FA7868">
        <w:rPr>
          <w:rFonts w:ascii="Times New Roman" w:hAnsi="Times New Roman" w:cs="Times New Roman"/>
          <w:sz w:val="24"/>
          <w:szCs w:val="24"/>
        </w:rPr>
        <w:t>’ test was applied. The level of significance was set at 0.05.</w:t>
      </w:r>
    </w:p>
    <w:p w14:paraId="2B68772A" w14:textId="3C5BDB47" w:rsidR="00FA7868" w:rsidRDefault="00FA7868" w:rsidP="00240B43">
      <w:pPr>
        <w:spacing w:line="360" w:lineRule="auto"/>
        <w:ind w:firstLine="720"/>
        <w:jc w:val="both"/>
        <w:rPr>
          <w:rFonts w:ascii="Times New Roman" w:hAnsi="Times New Roman" w:cs="Times New Roman"/>
          <w:sz w:val="24"/>
          <w:szCs w:val="24"/>
        </w:rPr>
      </w:pPr>
      <w:r w:rsidRPr="00FA7868">
        <w:rPr>
          <w:rFonts w:ascii="Times New Roman" w:hAnsi="Times New Roman" w:cs="Times New Roman"/>
          <w:sz w:val="24"/>
          <w:szCs w:val="24"/>
        </w:rPr>
        <w:t xml:space="preserve">Result and discussion of finding Table 1: Mean Scores and standard deviation of Aerobic and Anaerobic capacity between rural and urban football male players of </w:t>
      </w:r>
      <w:r w:rsidR="00F92A02">
        <w:rPr>
          <w:rFonts w:ascii="Times New Roman" w:hAnsi="Times New Roman" w:cs="Times New Roman"/>
          <w:sz w:val="24"/>
          <w:szCs w:val="24"/>
        </w:rPr>
        <w:t>Karnataka</w:t>
      </w:r>
    </w:p>
    <w:tbl>
      <w:tblPr>
        <w:tblW w:w="44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4"/>
        <w:gridCol w:w="1044"/>
        <w:gridCol w:w="846"/>
        <w:gridCol w:w="848"/>
        <w:gridCol w:w="1059"/>
        <w:gridCol w:w="856"/>
        <w:gridCol w:w="861"/>
      </w:tblGrid>
      <w:tr w:rsidR="001C735C" w:rsidRPr="00B01EA1" w14:paraId="04D2D165" w14:textId="77777777" w:rsidTr="0017648C">
        <w:trPr>
          <w:trHeight w:val="405"/>
          <w:jc w:val="center"/>
        </w:trPr>
        <w:tc>
          <w:tcPr>
            <w:tcW w:w="1721" w:type="pct"/>
            <w:vMerge w:val="restart"/>
            <w:tcBorders>
              <w:top w:val="single" w:sz="4" w:space="0" w:color="000000"/>
              <w:left w:val="single" w:sz="4" w:space="0" w:color="000000"/>
              <w:bottom w:val="single" w:sz="4" w:space="0" w:color="000000"/>
              <w:right w:val="single" w:sz="4" w:space="0" w:color="000000"/>
            </w:tcBorders>
            <w:vAlign w:val="center"/>
          </w:tcPr>
          <w:p w14:paraId="12F83BD3" w14:textId="77777777" w:rsidR="001C735C" w:rsidRPr="00B01EA1" w:rsidRDefault="001C735C" w:rsidP="00B01EA1">
            <w:pPr>
              <w:pStyle w:val="NoSpacing"/>
              <w:jc w:val="center"/>
              <w:rPr>
                <w:rFonts w:ascii="Times New Roman" w:hAnsi="Times New Roman" w:cs="Times New Roman"/>
                <w:sz w:val="24"/>
                <w:szCs w:val="24"/>
              </w:rPr>
            </w:pPr>
          </w:p>
          <w:p w14:paraId="581BCFF6" w14:textId="77777777" w:rsidR="001C735C" w:rsidRPr="00B01EA1" w:rsidRDefault="001C735C" w:rsidP="00B01EA1">
            <w:pPr>
              <w:pStyle w:val="NoSpacing"/>
              <w:jc w:val="center"/>
              <w:rPr>
                <w:rFonts w:ascii="Times New Roman" w:hAnsi="Times New Roman" w:cs="Times New Roman"/>
                <w:b/>
                <w:sz w:val="24"/>
                <w:szCs w:val="24"/>
              </w:rPr>
            </w:pPr>
            <w:r w:rsidRPr="00B01EA1">
              <w:rPr>
                <w:rFonts w:ascii="Times New Roman" w:hAnsi="Times New Roman" w:cs="Times New Roman"/>
                <w:b/>
                <w:sz w:val="24"/>
                <w:szCs w:val="24"/>
              </w:rPr>
              <w:t>Game</w:t>
            </w:r>
          </w:p>
        </w:tc>
        <w:tc>
          <w:tcPr>
            <w:tcW w:w="1628" w:type="pct"/>
            <w:gridSpan w:val="3"/>
            <w:tcBorders>
              <w:top w:val="single" w:sz="4" w:space="0" w:color="000000"/>
              <w:left w:val="single" w:sz="4" w:space="0" w:color="000000"/>
              <w:bottom w:val="single" w:sz="4" w:space="0" w:color="000000"/>
              <w:right w:val="single" w:sz="4" w:space="0" w:color="000000"/>
            </w:tcBorders>
            <w:vAlign w:val="center"/>
            <w:hideMark/>
          </w:tcPr>
          <w:p w14:paraId="3E06070E" w14:textId="77777777" w:rsidR="001C735C" w:rsidRPr="00B01EA1" w:rsidRDefault="001C735C" w:rsidP="00B01EA1">
            <w:pPr>
              <w:pStyle w:val="NoSpacing"/>
              <w:jc w:val="center"/>
              <w:rPr>
                <w:rFonts w:ascii="Times New Roman" w:hAnsi="Times New Roman" w:cs="Times New Roman"/>
                <w:b/>
                <w:sz w:val="24"/>
                <w:szCs w:val="24"/>
              </w:rPr>
            </w:pPr>
            <w:r w:rsidRPr="00B01EA1">
              <w:rPr>
                <w:rFonts w:ascii="Times New Roman" w:hAnsi="Times New Roman" w:cs="Times New Roman"/>
                <w:b/>
                <w:sz w:val="24"/>
                <w:szCs w:val="24"/>
              </w:rPr>
              <w:t>Aerobic Capacity</w:t>
            </w:r>
          </w:p>
        </w:tc>
        <w:tc>
          <w:tcPr>
            <w:tcW w:w="1651" w:type="pct"/>
            <w:gridSpan w:val="3"/>
            <w:tcBorders>
              <w:top w:val="single" w:sz="4" w:space="0" w:color="000000"/>
              <w:left w:val="single" w:sz="4" w:space="0" w:color="000000"/>
              <w:bottom w:val="single" w:sz="4" w:space="0" w:color="000000"/>
              <w:right w:val="single" w:sz="4" w:space="0" w:color="000000"/>
            </w:tcBorders>
            <w:vAlign w:val="center"/>
            <w:hideMark/>
          </w:tcPr>
          <w:p w14:paraId="08497324" w14:textId="77777777" w:rsidR="001C735C" w:rsidRPr="00B01EA1" w:rsidRDefault="001C735C" w:rsidP="00B01EA1">
            <w:pPr>
              <w:pStyle w:val="NoSpacing"/>
              <w:jc w:val="center"/>
              <w:rPr>
                <w:rFonts w:ascii="Times New Roman" w:hAnsi="Times New Roman" w:cs="Times New Roman"/>
                <w:b/>
                <w:sz w:val="24"/>
                <w:szCs w:val="24"/>
              </w:rPr>
            </w:pPr>
            <w:r w:rsidRPr="00B01EA1">
              <w:rPr>
                <w:rFonts w:ascii="Times New Roman" w:hAnsi="Times New Roman" w:cs="Times New Roman"/>
                <w:b/>
                <w:w w:val="95"/>
                <w:sz w:val="24"/>
                <w:szCs w:val="24"/>
              </w:rPr>
              <w:t xml:space="preserve">Anaerobic </w:t>
            </w:r>
            <w:r w:rsidRPr="00B01EA1">
              <w:rPr>
                <w:rFonts w:ascii="Times New Roman" w:hAnsi="Times New Roman" w:cs="Times New Roman"/>
                <w:b/>
                <w:sz w:val="24"/>
                <w:szCs w:val="24"/>
              </w:rPr>
              <w:t>Capacity</w:t>
            </w:r>
          </w:p>
        </w:tc>
      </w:tr>
      <w:tr w:rsidR="00240B43" w:rsidRPr="00B01EA1" w14:paraId="57B25C4F" w14:textId="77777777" w:rsidTr="00A129FA">
        <w:trPr>
          <w:trHeight w:hRule="exact" w:val="430"/>
          <w:jc w:val="center"/>
        </w:trPr>
        <w:tc>
          <w:tcPr>
            <w:tcW w:w="1721" w:type="pct"/>
            <w:vMerge/>
            <w:tcBorders>
              <w:top w:val="single" w:sz="4" w:space="0" w:color="000000"/>
              <w:left w:val="single" w:sz="4" w:space="0" w:color="000000"/>
              <w:bottom w:val="single" w:sz="4" w:space="0" w:color="000000"/>
              <w:right w:val="single" w:sz="4" w:space="0" w:color="000000"/>
            </w:tcBorders>
            <w:vAlign w:val="center"/>
            <w:hideMark/>
          </w:tcPr>
          <w:p w14:paraId="26B7D4B4" w14:textId="77777777" w:rsidR="001C735C" w:rsidRPr="00B01EA1" w:rsidRDefault="001C735C" w:rsidP="00B01EA1">
            <w:pPr>
              <w:pStyle w:val="NoSpacing"/>
              <w:jc w:val="center"/>
              <w:rPr>
                <w:rFonts w:ascii="Times New Roman" w:eastAsia="Times New Roman" w:hAnsi="Times New Roman" w:cs="Times New Roman"/>
                <w:b/>
                <w:sz w:val="24"/>
                <w:szCs w:val="24"/>
                <w:lang w:val="en-US" w:bidi="en-US"/>
              </w:rPr>
            </w:pP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7567BC07" w14:textId="5DF595A8" w:rsidR="001C735C" w:rsidRPr="00B01EA1" w:rsidRDefault="001C735C" w:rsidP="00B01EA1">
            <w:pPr>
              <w:pStyle w:val="NoSpacing"/>
              <w:jc w:val="center"/>
              <w:rPr>
                <w:rFonts w:ascii="Times New Roman" w:hAnsi="Times New Roman" w:cs="Times New Roman"/>
                <w:b/>
                <w:sz w:val="24"/>
                <w:szCs w:val="24"/>
              </w:rPr>
            </w:pPr>
            <w:r w:rsidRPr="00B01EA1">
              <w:rPr>
                <w:rFonts w:ascii="Times New Roman" w:hAnsi="Times New Roman" w:cs="Times New Roman"/>
                <w:b/>
                <w:sz w:val="24"/>
                <w:szCs w:val="24"/>
              </w:rPr>
              <w:t>Mean</w:t>
            </w:r>
          </w:p>
        </w:tc>
        <w:tc>
          <w:tcPr>
            <w:tcW w:w="503" w:type="pct"/>
            <w:tcBorders>
              <w:top w:val="single" w:sz="4" w:space="0" w:color="000000"/>
              <w:left w:val="single" w:sz="4" w:space="0" w:color="000000"/>
              <w:bottom w:val="single" w:sz="4" w:space="0" w:color="000000"/>
              <w:right w:val="single" w:sz="4" w:space="0" w:color="000000"/>
            </w:tcBorders>
            <w:vAlign w:val="center"/>
            <w:hideMark/>
          </w:tcPr>
          <w:p w14:paraId="27A5530D" w14:textId="77777777" w:rsidR="001C735C" w:rsidRPr="00B01EA1" w:rsidRDefault="001C735C" w:rsidP="00B01EA1">
            <w:pPr>
              <w:pStyle w:val="NoSpacing"/>
              <w:jc w:val="center"/>
              <w:rPr>
                <w:rFonts w:ascii="Times New Roman" w:hAnsi="Times New Roman" w:cs="Times New Roman"/>
                <w:b/>
                <w:sz w:val="24"/>
                <w:szCs w:val="24"/>
              </w:rPr>
            </w:pPr>
            <w:proofErr w:type="gramStart"/>
            <w:r w:rsidRPr="00B01EA1">
              <w:rPr>
                <w:rFonts w:ascii="Times New Roman" w:hAnsi="Times New Roman" w:cs="Times New Roman"/>
                <w:b/>
                <w:sz w:val="24"/>
                <w:szCs w:val="24"/>
              </w:rPr>
              <w:t>S.D</w:t>
            </w:r>
            <w:proofErr w:type="gramEnd"/>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0C6FF2F7" w14:textId="77777777" w:rsidR="001C735C" w:rsidRPr="00B01EA1" w:rsidRDefault="001C735C" w:rsidP="00B01EA1">
            <w:pPr>
              <w:pStyle w:val="NoSpacing"/>
              <w:jc w:val="center"/>
              <w:rPr>
                <w:rFonts w:ascii="Times New Roman" w:hAnsi="Times New Roman" w:cs="Times New Roman"/>
                <w:b/>
                <w:sz w:val="24"/>
                <w:szCs w:val="24"/>
              </w:rPr>
            </w:pPr>
            <w:r w:rsidRPr="00B01EA1">
              <w:rPr>
                <w:rFonts w:ascii="Times New Roman" w:hAnsi="Times New Roman" w:cs="Times New Roman"/>
                <w:b/>
                <w:sz w:val="24"/>
                <w:szCs w:val="24"/>
              </w:rPr>
              <w:t>‘T’</w:t>
            </w:r>
          </w:p>
        </w:tc>
        <w:tc>
          <w:tcPr>
            <w:tcW w:w="630" w:type="pct"/>
            <w:tcBorders>
              <w:top w:val="single" w:sz="4" w:space="0" w:color="000000"/>
              <w:left w:val="single" w:sz="4" w:space="0" w:color="000000"/>
              <w:bottom w:val="single" w:sz="4" w:space="0" w:color="000000"/>
              <w:right w:val="single" w:sz="4" w:space="0" w:color="000000"/>
            </w:tcBorders>
            <w:vAlign w:val="center"/>
            <w:hideMark/>
          </w:tcPr>
          <w:p w14:paraId="3DC8AE05" w14:textId="77777777" w:rsidR="001C735C" w:rsidRPr="00B01EA1" w:rsidRDefault="001C735C" w:rsidP="00B01EA1">
            <w:pPr>
              <w:pStyle w:val="NoSpacing"/>
              <w:jc w:val="center"/>
              <w:rPr>
                <w:rFonts w:ascii="Times New Roman" w:hAnsi="Times New Roman" w:cs="Times New Roman"/>
                <w:b/>
                <w:sz w:val="24"/>
                <w:szCs w:val="24"/>
              </w:rPr>
            </w:pPr>
            <w:r w:rsidRPr="00B01EA1">
              <w:rPr>
                <w:rFonts w:ascii="Times New Roman" w:hAnsi="Times New Roman" w:cs="Times New Roman"/>
                <w:b/>
                <w:sz w:val="24"/>
                <w:szCs w:val="24"/>
              </w:rPr>
              <w:t>Mean</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56C8C9CF" w14:textId="77777777" w:rsidR="001C735C" w:rsidRPr="00B01EA1" w:rsidRDefault="001C735C" w:rsidP="00B01EA1">
            <w:pPr>
              <w:pStyle w:val="NoSpacing"/>
              <w:jc w:val="center"/>
              <w:rPr>
                <w:rFonts w:ascii="Times New Roman" w:hAnsi="Times New Roman" w:cs="Times New Roman"/>
                <w:b/>
                <w:sz w:val="24"/>
                <w:szCs w:val="24"/>
              </w:rPr>
            </w:pPr>
            <w:proofErr w:type="gramStart"/>
            <w:r w:rsidRPr="00B01EA1">
              <w:rPr>
                <w:rFonts w:ascii="Times New Roman" w:hAnsi="Times New Roman" w:cs="Times New Roman"/>
                <w:b/>
                <w:sz w:val="24"/>
                <w:szCs w:val="24"/>
              </w:rPr>
              <w:t>S.D</w:t>
            </w:r>
            <w:proofErr w:type="gramEnd"/>
          </w:p>
        </w:tc>
        <w:tc>
          <w:tcPr>
            <w:tcW w:w="512" w:type="pct"/>
            <w:tcBorders>
              <w:top w:val="single" w:sz="4" w:space="0" w:color="000000"/>
              <w:left w:val="single" w:sz="4" w:space="0" w:color="000000"/>
              <w:bottom w:val="single" w:sz="4" w:space="0" w:color="000000"/>
              <w:right w:val="single" w:sz="4" w:space="0" w:color="000000"/>
            </w:tcBorders>
            <w:hideMark/>
          </w:tcPr>
          <w:p w14:paraId="6FF2FBCA" w14:textId="2D6A9F6E" w:rsidR="001C735C" w:rsidRPr="00B01EA1" w:rsidRDefault="001C735C" w:rsidP="00B01EA1">
            <w:pPr>
              <w:pStyle w:val="NoSpacing"/>
              <w:rPr>
                <w:rFonts w:ascii="Times New Roman" w:hAnsi="Times New Roman" w:cs="Times New Roman"/>
                <w:b/>
                <w:sz w:val="24"/>
                <w:szCs w:val="24"/>
              </w:rPr>
            </w:pPr>
            <w:r w:rsidRPr="00B01EA1">
              <w:rPr>
                <w:rFonts w:ascii="Times New Roman" w:hAnsi="Times New Roman" w:cs="Times New Roman"/>
                <w:b/>
                <w:sz w:val="24"/>
                <w:szCs w:val="24"/>
              </w:rPr>
              <w:t>‘T’</w:t>
            </w:r>
          </w:p>
        </w:tc>
      </w:tr>
      <w:tr w:rsidR="00240B43" w:rsidRPr="00B01EA1" w14:paraId="43FD7CC5" w14:textId="77777777" w:rsidTr="00A129FA">
        <w:trPr>
          <w:trHeight w:hRule="exact" w:val="706"/>
          <w:jc w:val="center"/>
        </w:trPr>
        <w:tc>
          <w:tcPr>
            <w:tcW w:w="1721" w:type="pct"/>
            <w:tcBorders>
              <w:top w:val="single" w:sz="4" w:space="0" w:color="000000"/>
              <w:left w:val="single" w:sz="4" w:space="0" w:color="000000"/>
              <w:bottom w:val="single" w:sz="4" w:space="0" w:color="000000"/>
              <w:right w:val="single" w:sz="4" w:space="0" w:color="000000"/>
            </w:tcBorders>
            <w:vAlign w:val="center"/>
            <w:hideMark/>
          </w:tcPr>
          <w:p w14:paraId="708C1A23"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Rural Football male</w:t>
            </w:r>
          </w:p>
          <w:p w14:paraId="49D3AFF1"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players</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9119ADF"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2.89</w:t>
            </w:r>
          </w:p>
        </w:tc>
        <w:tc>
          <w:tcPr>
            <w:tcW w:w="503" w:type="pct"/>
            <w:tcBorders>
              <w:top w:val="single" w:sz="4" w:space="0" w:color="000000"/>
              <w:left w:val="single" w:sz="4" w:space="0" w:color="000000"/>
              <w:bottom w:val="single" w:sz="4" w:space="0" w:color="000000"/>
              <w:right w:val="single" w:sz="4" w:space="0" w:color="000000"/>
            </w:tcBorders>
            <w:vAlign w:val="center"/>
            <w:hideMark/>
          </w:tcPr>
          <w:p w14:paraId="136F538D"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.397</w:t>
            </w:r>
          </w:p>
        </w:tc>
        <w:tc>
          <w:tcPr>
            <w:tcW w:w="504" w:type="pct"/>
            <w:vMerge w:val="restart"/>
            <w:tcBorders>
              <w:top w:val="single" w:sz="4" w:space="0" w:color="000000"/>
              <w:left w:val="single" w:sz="4" w:space="0" w:color="000000"/>
              <w:bottom w:val="single" w:sz="4" w:space="0" w:color="000000"/>
              <w:right w:val="single" w:sz="4" w:space="0" w:color="000000"/>
            </w:tcBorders>
            <w:vAlign w:val="center"/>
          </w:tcPr>
          <w:p w14:paraId="30E50956" w14:textId="77777777" w:rsidR="001C735C" w:rsidRPr="00B01EA1" w:rsidRDefault="001C735C" w:rsidP="00B01EA1">
            <w:pPr>
              <w:pStyle w:val="NoSpacing"/>
              <w:jc w:val="center"/>
              <w:rPr>
                <w:rFonts w:ascii="Times New Roman" w:hAnsi="Times New Roman" w:cs="Times New Roman"/>
                <w:sz w:val="24"/>
                <w:szCs w:val="24"/>
              </w:rPr>
            </w:pPr>
          </w:p>
          <w:p w14:paraId="5DA3FC29"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1.41</w:t>
            </w:r>
          </w:p>
        </w:tc>
        <w:tc>
          <w:tcPr>
            <w:tcW w:w="630" w:type="pct"/>
            <w:tcBorders>
              <w:top w:val="single" w:sz="4" w:space="0" w:color="000000"/>
              <w:left w:val="single" w:sz="4" w:space="0" w:color="000000"/>
              <w:bottom w:val="single" w:sz="4" w:space="0" w:color="000000"/>
              <w:right w:val="single" w:sz="4" w:space="0" w:color="000000"/>
            </w:tcBorders>
            <w:vAlign w:val="center"/>
            <w:hideMark/>
          </w:tcPr>
          <w:p w14:paraId="770D9B84"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6.79</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60140300"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.360</w:t>
            </w:r>
          </w:p>
        </w:tc>
        <w:tc>
          <w:tcPr>
            <w:tcW w:w="512" w:type="pct"/>
            <w:vMerge w:val="restart"/>
            <w:tcBorders>
              <w:top w:val="single" w:sz="4" w:space="0" w:color="000000"/>
              <w:left w:val="single" w:sz="4" w:space="0" w:color="000000"/>
              <w:bottom w:val="single" w:sz="4" w:space="0" w:color="000000"/>
              <w:right w:val="single" w:sz="4" w:space="0" w:color="000000"/>
            </w:tcBorders>
          </w:tcPr>
          <w:p w14:paraId="7AC3EE23" w14:textId="77777777" w:rsidR="001C735C" w:rsidRPr="00B01EA1" w:rsidRDefault="001C735C" w:rsidP="00B01EA1">
            <w:pPr>
              <w:pStyle w:val="NoSpacing"/>
              <w:rPr>
                <w:rFonts w:ascii="Times New Roman" w:hAnsi="Times New Roman" w:cs="Times New Roman"/>
                <w:sz w:val="24"/>
                <w:szCs w:val="24"/>
              </w:rPr>
            </w:pPr>
          </w:p>
          <w:p w14:paraId="4993BE6F" w14:textId="77777777" w:rsidR="001C735C" w:rsidRPr="00B01EA1" w:rsidRDefault="001C735C" w:rsidP="00B01EA1">
            <w:pPr>
              <w:pStyle w:val="NoSpacing"/>
              <w:rPr>
                <w:rFonts w:ascii="Times New Roman" w:hAnsi="Times New Roman" w:cs="Times New Roman"/>
                <w:sz w:val="24"/>
                <w:szCs w:val="24"/>
              </w:rPr>
            </w:pPr>
            <w:r w:rsidRPr="00B01EA1">
              <w:rPr>
                <w:rFonts w:ascii="Times New Roman" w:hAnsi="Times New Roman" w:cs="Times New Roman"/>
                <w:sz w:val="24"/>
                <w:szCs w:val="24"/>
              </w:rPr>
              <w:t>1.81</w:t>
            </w:r>
          </w:p>
        </w:tc>
      </w:tr>
      <w:tr w:rsidR="00B01EA1" w:rsidRPr="00B01EA1" w14:paraId="5B2CB24D" w14:textId="77777777" w:rsidTr="00A129FA">
        <w:trPr>
          <w:trHeight w:hRule="exact" w:val="574"/>
          <w:jc w:val="center"/>
        </w:trPr>
        <w:tc>
          <w:tcPr>
            <w:tcW w:w="1721" w:type="pct"/>
            <w:tcBorders>
              <w:top w:val="single" w:sz="4" w:space="0" w:color="000000"/>
              <w:left w:val="single" w:sz="4" w:space="0" w:color="000000"/>
              <w:bottom w:val="single" w:sz="4" w:space="0" w:color="000000"/>
              <w:right w:val="single" w:sz="4" w:space="0" w:color="000000"/>
            </w:tcBorders>
            <w:vAlign w:val="center"/>
            <w:hideMark/>
          </w:tcPr>
          <w:p w14:paraId="6EA8603D"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Urban Football male players</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4C80F9B9"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2.76</w:t>
            </w:r>
          </w:p>
        </w:tc>
        <w:tc>
          <w:tcPr>
            <w:tcW w:w="503" w:type="pct"/>
            <w:tcBorders>
              <w:top w:val="single" w:sz="4" w:space="0" w:color="000000"/>
              <w:left w:val="single" w:sz="4" w:space="0" w:color="000000"/>
              <w:bottom w:val="single" w:sz="4" w:space="0" w:color="000000"/>
              <w:right w:val="single" w:sz="4" w:space="0" w:color="000000"/>
            </w:tcBorders>
            <w:vAlign w:val="center"/>
            <w:hideMark/>
          </w:tcPr>
          <w:p w14:paraId="0AF907E6"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.309</w:t>
            </w: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0EB0C64B" w14:textId="77777777" w:rsidR="001C735C" w:rsidRPr="00B01EA1" w:rsidRDefault="001C735C" w:rsidP="00B01EA1">
            <w:pPr>
              <w:pStyle w:val="NoSpacing"/>
              <w:jc w:val="center"/>
              <w:rPr>
                <w:rFonts w:ascii="Times New Roman" w:eastAsia="Times New Roman" w:hAnsi="Times New Roman" w:cs="Times New Roman"/>
                <w:sz w:val="24"/>
                <w:szCs w:val="24"/>
                <w:lang w:val="en-US" w:bidi="en-US"/>
              </w:rPr>
            </w:pPr>
          </w:p>
        </w:tc>
        <w:tc>
          <w:tcPr>
            <w:tcW w:w="630" w:type="pct"/>
            <w:tcBorders>
              <w:top w:val="single" w:sz="4" w:space="0" w:color="000000"/>
              <w:left w:val="single" w:sz="4" w:space="0" w:color="000000"/>
              <w:bottom w:val="single" w:sz="4" w:space="0" w:color="000000"/>
              <w:right w:val="single" w:sz="4" w:space="0" w:color="000000"/>
            </w:tcBorders>
            <w:vAlign w:val="center"/>
            <w:hideMark/>
          </w:tcPr>
          <w:p w14:paraId="2EB3E684"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6.69</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469F236E" w14:textId="77777777" w:rsidR="001C735C" w:rsidRPr="00B01EA1" w:rsidRDefault="001C735C" w:rsidP="00B01EA1">
            <w:pPr>
              <w:pStyle w:val="NoSpacing"/>
              <w:jc w:val="center"/>
              <w:rPr>
                <w:rFonts w:ascii="Times New Roman" w:hAnsi="Times New Roman" w:cs="Times New Roman"/>
                <w:sz w:val="24"/>
                <w:szCs w:val="24"/>
              </w:rPr>
            </w:pPr>
            <w:r w:rsidRPr="00B01EA1">
              <w:rPr>
                <w:rFonts w:ascii="Times New Roman" w:hAnsi="Times New Roman" w:cs="Times New Roman"/>
                <w:sz w:val="24"/>
                <w:szCs w:val="24"/>
              </w:rPr>
              <w:t>.291</w:t>
            </w: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621F05C1" w14:textId="77777777" w:rsidR="001C735C" w:rsidRPr="00B01EA1" w:rsidRDefault="001C735C" w:rsidP="00B01EA1">
            <w:pPr>
              <w:pStyle w:val="NoSpacing"/>
              <w:rPr>
                <w:rFonts w:ascii="Times New Roman" w:eastAsia="Times New Roman" w:hAnsi="Times New Roman" w:cs="Times New Roman"/>
                <w:sz w:val="24"/>
                <w:szCs w:val="24"/>
                <w:lang w:val="en-US" w:bidi="en-US"/>
              </w:rPr>
            </w:pPr>
          </w:p>
        </w:tc>
      </w:tr>
    </w:tbl>
    <w:p w14:paraId="5CC1111B" w14:textId="01AFF1F4" w:rsidR="001C735C" w:rsidRPr="00E1336C" w:rsidRDefault="00E1336C" w:rsidP="00E133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1C735C" w:rsidRPr="00E1336C">
        <w:rPr>
          <w:rFonts w:ascii="Times New Roman" w:hAnsi="Times New Roman" w:cs="Times New Roman"/>
          <w:b/>
          <w:bCs/>
          <w:sz w:val="24"/>
          <w:szCs w:val="24"/>
        </w:rPr>
        <w:t>NS=Not Significant at 0.05 level</w:t>
      </w:r>
    </w:p>
    <w:p w14:paraId="18533113" w14:textId="77777777" w:rsidR="00B01EA1" w:rsidRPr="00B01EA1" w:rsidRDefault="00B01EA1" w:rsidP="00B01EA1">
      <w:pPr>
        <w:pStyle w:val="NoSpacing"/>
        <w:ind w:firstLine="720"/>
        <w:rPr>
          <w:rFonts w:ascii="Times New Roman" w:eastAsia="Times New Roman" w:hAnsi="Times New Roman" w:cs="Times New Roman"/>
          <w:sz w:val="24"/>
          <w:szCs w:val="24"/>
          <w:lang w:val="en-US" w:bidi="en-US"/>
        </w:rPr>
      </w:pPr>
    </w:p>
    <w:p w14:paraId="0E560939" w14:textId="4822A0EB" w:rsidR="00FA7868" w:rsidRDefault="00FA7868" w:rsidP="00240B43">
      <w:pPr>
        <w:spacing w:line="360" w:lineRule="auto"/>
        <w:ind w:firstLine="720"/>
        <w:jc w:val="both"/>
        <w:rPr>
          <w:rFonts w:ascii="Times New Roman" w:hAnsi="Times New Roman" w:cs="Times New Roman"/>
          <w:sz w:val="24"/>
          <w:szCs w:val="24"/>
        </w:rPr>
      </w:pPr>
      <w:r w:rsidRPr="00FA7868">
        <w:rPr>
          <w:rFonts w:ascii="Times New Roman" w:hAnsi="Times New Roman" w:cs="Times New Roman"/>
          <w:sz w:val="24"/>
          <w:szCs w:val="24"/>
        </w:rPr>
        <w:t xml:space="preserve">The mean values of Rural and Urban football male players on aerobic and anaerobic capacity mean score were 2.89 and 2.76 respectively S.D were .397 and .309 respectively and the anaerobic capacity mean score were 6.79 and 6.69 respectively S.D were .360 and .291 respectively. The results of study showed that there was no significant difference that exists between rural and urban football male players on aerobic and anaerobic capacity. we can say that urban football male players are having better aerobic and anaerobic capacity as compare to rural football male players of </w:t>
      </w:r>
      <w:r w:rsidR="00F92A02">
        <w:rPr>
          <w:rFonts w:ascii="Times New Roman" w:hAnsi="Times New Roman" w:cs="Times New Roman"/>
          <w:sz w:val="24"/>
          <w:szCs w:val="24"/>
        </w:rPr>
        <w:t>Karnataka</w:t>
      </w:r>
      <w:r w:rsidRPr="00FA7868">
        <w:rPr>
          <w:rFonts w:ascii="Times New Roman" w:hAnsi="Times New Roman" w:cs="Times New Roman"/>
          <w:sz w:val="24"/>
          <w:szCs w:val="24"/>
        </w:rPr>
        <w:t xml:space="preserve">.  </w:t>
      </w:r>
    </w:p>
    <w:p w14:paraId="3FB919C2" w14:textId="319473F6" w:rsidR="00FA7868" w:rsidRDefault="00FA7868" w:rsidP="00FA7868">
      <w:pPr>
        <w:ind w:firstLine="720"/>
        <w:jc w:val="both"/>
        <w:rPr>
          <w:rFonts w:ascii="Times New Roman" w:hAnsi="Times New Roman" w:cs="Times New Roman"/>
          <w:sz w:val="24"/>
          <w:szCs w:val="24"/>
        </w:rPr>
      </w:pPr>
      <w:r w:rsidRPr="00FA7868">
        <w:rPr>
          <w:rFonts w:ascii="Times New Roman" w:hAnsi="Times New Roman" w:cs="Times New Roman"/>
          <w:sz w:val="24"/>
          <w:szCs w:val="24"/>
        </w:rPr>
        <w:t xml:space="preserve"> </w:t>
      </w:r>
      <w:r w:rsidRPr="00B01EA1">
        <w:rPr>
          <w:rFonts w:ascii="Times New Roman" w:hAnsi="Times New Roman" w:cs="Times New Roman"/>
          <w:b/>
          <w:bCs/>
          <w:sz w:val="24"/>
          <w:szCs w:val="24"/>
        </w:rPr>
        <w:t>Table 2:</w:t>
      </w:r>
      <w:r w:rsidRPr="00FA7868">
        <w:rPr>
          <w:rFonts w:ascii="Times New Roman" w:hAnsi="Times New Roman" w:cs="Times New Roman"/>
          <w:sz w:val="24"/>
          <w:szCs w:val="24"/>
        </w:rPr>
        <w:t xml:space="preserve"> The mean and standard deviation of aerobic capacity between rural and urban football male players of </w:t>
      </w:r>
      <w:r w:rsidR="00F92A02">
        <w:rPr>
          <w:rFonts w:ascii="Times New Roman" w:hAnsi="Times New Roman" w:cs="Times New Roman"/>
          <w:sz w:val="24"/>
          <w:szCs w:val="24"/>
        </w:rPr>
        <w:t>Karnataka</w:t>
      </w:r>
      <w:r w:rsidRPr="00FA7868">
        <w:rPr>
          <w:rFonts w:ascii="Times New Roman" w:hAnsi="Times New Roman" w:cs="Times New Roman"/>
          <w:sz w:val="24"/>
          <w:szCs w:val="24"/>
        </w:rPr>
        <w:t xml:space="preserve"> in 50 </w:t>
      </w:r>
      <w:proofErr w:type="spellStart"/>
      <w:r w:rsidRPr="00FA7868">
        <w:rPr>
          <w:rFonts w:ascii="Times New Roman" w:hAnsi="Times New Roman" w:cs="Times New Roman"/>
          <w:sz w:val="24"/>
          <w:szCs w:val="24"/>
        </w:rPr>
        <w:t>mt</w:t>
      </w:r>
      <w:proofErr w:type="spellEnd"/>
      <w:r w:rsidRPr="00FA7868">
        <w:rPr>
          <w:rFonts w:ascii="Times New Roman" w:hAnsi="Times New Roman" w:cs="Times New Roman"/>
          <w:sz w:val="24"/>
          <w:szCs w:val="24"/>
        </w:rPr>
        <w:t xml:space="preserve"> dash</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1985"/>
        <w:gridCol w:w="1134"/>
        <w:gridCol w:w="1701"/>
        <w:gridCol w:w="992"/>
        <w:gridCol w:w="992"/>
        <w:gridCol w:w="709"/>
      </w:tblGrid>
      <w:tr w:rsidR="0017648C" w:rsidRPr="0017648C" w14:paraId="366FB064" w14:textId="77777777" w:rsidTr="00FB459D">
        <w:trPr>
          <w:trHeight w:val="626"/>
        </w:trPr>
        <w:tc>
          <w:tcPr>
            <w:tcW w:w="1147" w:type="dxa"/>
            <w:tcBorders>
              <w:top w:val="single" w:sz="4" w:space="0" w:color="000000"/>
              <w:left w:val="single" w:sz="4" w:space="0" w:color="000000"/>
              <w:bottom w:val="single" w:sz="4" w:space="0" w:color="000000"/>
              <w:right w:val="single" w:sz="4" w:space="0" w:color="000000"/>
            </w:tcBorders>
            <w:hideMark/>
          </w:tcPr>
          <w:p w14:paraId="52BC5D8F" w14:textId="77777777" w:rsidR="001C735C" w:rsidRPr="00631DB4" w:rsidRDefault="001C735C">
            <w:pPr>
              <w:pStyle w:val="TableParagraph"/>
              <w:spacing w:before="93"/>
              <w:ind w:left="140"/>
              <w:rPr>
                <w:b/>
                <w:sz w:val="24"/>
                <w:szCs w:val="24"/>
              </w:rPr>
            </w:pPr>
            <w:r w:rsidRPr="00631DB4">
              <w:rPr>
                <w:b/>
                <w:sz w:val="24"/>
                <w:szCs w:val="24"/>
              </w:rPr>
              <w:t>Variables</w:t>
            </w:r>
          </w:p>
        </w:tc>
        <w:tc>
          <w:tcPr>
            <w:tcW w:w="1985" w:type="dxa"/>
            <w:tcBorders>
              <w:top w:val="single" w:sz="4" w:space="0" w:color="000000"/>
              <w:left w:val="single" w:sz="4" w:space="0" w:color="000000"/>
              <w:bottom w:val="single" w:sz="4" w:space="0" w:color="000000"/>
              <w:right w:val="single" w:sz="4" w:space="0" w:color="000000"/>
            </w:tcBorders>
            <w:hideMark/>
          </w:tcPr>
          <w:p w14:paraId="1F5E0F71" w14:textId="77777777" w:rsidR="001C735C" w:rsidRPr="00631DB4" w:rsidRDefault="001C735C">
            <w:pPr>
              <w:pStyle w:val="TableParagraph"/>
              <w:spacing w:before="93"/>
              <w:ind w:left="288"/>
              <w:rPr>
                <w:b/>
                <w:sz w:val="24"/>
                <w:szCs w:val="24"/>
              </w:rPr>
            </w:pPr>
            <w:r w:rsidRPr="00631DB4">
              <w:rPr>
                <w:b/>
                <w:sz w:val="24"/>
                <w:szCs w:val="24"/>
              </w:rPr>
              <w:t>Game</w:t>
            </w:r>
          </w:p>
        </w:tc>
        <w:tc>
          <w:tcPr>
            <w:tcW w:w="1134" w:type="dxa"/>
            <w:tcBorders>
              <w:top w:val="single" w:sz="4" w:space="0" w:color="000000"/>
              <w:left w:val="single" w:sz="4" w:space="0" w:color="000000"/>
              <w:bottom w:val="single" w:sz="4" w:space="0" w:color="000000"/>
              <w:right w:val="single" w:sz="4" w:space="0" w:color="000000"/>
            </w:tcBorders>
            <w:hideMark/>
          </w:tcPr>
          <w:p w14:paraId="76832961" w14:textId="77777777" w:rsidR="001C735C" w:rsidRPr="00631DB4" w:rsidRDefault="001C735C">
            <w:pPr>
              <w:pStyle w:val="TableParagraph"/>
              <w:spacing w:before="93"/>
              <w:ind w:left="80" w:right="68"/>
              <w:jc w:val="center"/>
              <w:rPr>
                <w:b/>
                <w:sz w:val="24"/>
                <w:szCs w:val="24"/>
              </w:rPr>
            </w:pPr>
            <w:r w:rsidRPr="00631DB4">
              <w:rPr>
                <w:b/>
                <w:sz w:val="24"/>
                <w:szCs w:val="24"/>
              </w:rPr>
              <w:t>Number</w:t>
            </w:r>
          </w:p>
        </w:tc>
        <w:tc>
          <w:tcPr>
            <w:tcW w:w="1701" w:type="dxa"/>
            <w:tcBorders>
              <w:top w:val="single" w:sz="4" w:space="0" w:color="000000"/>
              <w:left w:val="single" w:sz="4" w:space="0" w:color="000000"/>
              <w:bottom w:val="single" w:sz="4" w:space="0" w:color="000000"/>
              <w:right w:val="single" w:sz="4" w:space="0" w:color="000000"/>
            </w:tcBorders>
            <w:hideMark/>
          </w:tcPr>
          <w:p w14:paraId="20D76B72" w14:textId="77777777" w:rsidR="001C735C" w:rsidRPr="00631DB4" w:rsidRDefault="001C735C">
            <w:pPr>
              <w:pStyle w:val="TableParagraph"/>
              <w:spacing w:before="93"/>
              <w:ind w:left="80" w:right="68"/>
              <w:jc w:val="center"/>
              <w:rPr>
                <w:b/>
                <w:sz w:val="24"/>
                <w:szCs w:val="24"/>
              </w:rPr>
            </w:pPr>
            <w:r w:rsidRPr="00631DB4">
              <w:rPr>
                <w:b/>
                <w:sz w:val="24"/>
                <w:szCs w:val="24"/>
              </w:rPr>
              <w:t>Mean</w:t>
            </w:r>
          </w:p>
        </w:tc>
        <w:tc>
          <w:tcPr>
            <w:tcW w:w="992" w:type="dxa"/>
            <w:tcBorders>
              <w:top w:val="single" w:sz="4" w:space="0" w:color="000000"/>
              <w:left w:val="single" w:sz="4" w:space="0" w:color="000000"/>
              <w:bottom w:val="single" w:sz="4" w:space="0" w:color="000000"/>
              <w:right w:val="single" w:sz="4" w:space="0" w:color="000000"/>
            </w:tcBorders>
            <w:hideMark/>
          </w:tcPr>
          <w:p w14:paraId="0341BBFA" w14:textId="77777777" w:rsidR="001C735C" w:rsidRPr="00631DB4" w:rsidRDefault="001C735C">
            <w:pPr>
              <w:pStyle w:val="TableParagraph"/>
              <w:spacing w:before="93"/>
              <w:ind w:left="80" w:right="67"/>
              <w:jc w:val="center"/>
              <w:rPr>
                <w:b/>
                <w:sz w:val="24"/>
                <w:szCs w:val="24"/>
              </w:rPr>
            </w:pPr>
            <w:proofErr w:type="gramStart"/>
            <w:r w:rsidRPr="00631DB4">
              <w:rPr>
                <w:b/>
                <w:sz w:val="24"/>
                <w:szCs w:val="24"/>
              </w:rPr>
              <w:t>S.D</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14:paraId="0BD504D8" w14:textId="77777777" w:rsidR="001C735C" w:rsidRPr="00631DB4" w:rsidRDefault="001C735C">
            <w:pPr>
              <w:pStyle w:val="TableParagraph"/>
              <w:spacing w:before="93"/>
              <w:ind w:left="103"/>
              <w:rPr>
                <w:b/>
                <w:sz w:val="24"/>
                <w:szCs w:val="24"/>
              </w:rPr>
            </w:pPr>
            <w:r w:rsidRPr="00631DB4">
              <w:rPr>
                <w:b/>
                <w:sz w:val="24"/>
                <w:szCs w:val="24"/>
              </w:rPr>
              <w:t>D.F</w:t>
            </w:r>
          </w:p>
        </w:tc>
        <w:tc>
          <w:tcPr>
            <w:tcW w:w="709" w:type="dxa"/>
            <w:tcBorders>
              <w:top w:val="single" w:sz="4" w:space="0" w:color="000000"/>
              <w:left w:val="single" w:sz="4" w:space="0" w:color="000000"/>
              <w:bottom w:val="single" w:sz="4" w:space="0" w:color="000000"/>
              <w:right w:val="single" w:sz="4" w:space="0" w:color="000000"/>
            </w:tcBorders>
            <w:hideMark/>
          </w:tcPr>
          <w:p w14:paraId="06278D98" w14:textId="77777777" w:rsidR="001C735C" w:rsidRPr="00631DB4" w:rsidRDefault="001C735C">
            <w:pPr>
              <w:pStyle w:val="TableParagraph"/>
              <w:spacing w:before="1" w:line="194" w:lineRule="exact"/>
              <w:ind w:left="122" w:right="103" w:firstLine="90"/>
              <w:rPr>
                <w:b/>
                <w:sz w:val="24"/>
                <w:szCs w:val="24"/>
              </w:rPr>
            </w:pPr>
            <w:r w:rsidRPr="00631DB4">
              <w:rPr>
                <w:b/>
                <w:sz w:val="24"/>
                <w:szCs w:val="24"/>
              </w:rPr>
              <w:t xml:space="preserve">‘t’ </w:t>
            </w:r>
            <w:r w:rsidRPr="00631DB4">
              <w:rPr>
                <w:b/>
                <w:w w:val="95"/>
                <w:sz w:val="24"/>
                <w:szCs w:val="24"/>
              </w:rPr>
              <w:t>ratio</w:t>
            </w:r>
          </w:p>
        </w:tc>
      </w:tr>
      <w:tr w:rsidR="0017648C" w:rsidRPr="0017648C" w14:paraId="6D2A738F" w14:textId="77777777" w:rsidTr="00A129FA">
        <w:trPr>
          <w:trHeight w:val="191"/>
        </w:trPr>
        <w:tc>
          <w:tcPr>
            <w:tcW w:w="1147" w:type="dxa"/>
            <w:tcBorders>
              <w:top w:val="single" w:sz="4" w:space="0" w:color="000000"/>
              <w:left w:val="single" w:sz="4" w:space="0" w:color="000000"/>
              <w:bottom w:val="nil"/>
              <w:right w:val="single" w:sz="4" w:space="0" w:color="000000"/>
            </w:tcBorders>
          </w:tcPr>
          <w:p w14:paraId="75CEAF0A" w14:textId="77777777" w:rsidR="001C735C" w:rsidRPr="00631DB4" w:rsidRDefault="001C735C">
            <w:pPr>
              <w:pStyle w:val="TableParagraph"/>
              <w:rPr>
                <w:sz w:val="24"/>
                <w:szCs w:val="24"/>
              </w:rPr>
            </w:pPr>
          </w:p>
        </w:tc>
        <w:tc>
          <w:tcPr>
            <w:tcW w:w="1985" w:type="dxa"/>
            <w:tcBorders>
              <w:top w:val="single" w:sz="4" w:space="0" w:color="000000"/>
              <w:left w:val="single" w:sz="4" w:space="0" w:color="000000"/>
              <w:bottom w:val="nil"/>
              <w:right w:val="single" w:sz="4" w:space="0" w:color="000000"/>
            </w:tcBorders>
            <w:hideMark/>
          </w:tcPr>
          <w:p w14:paraId="151E0D38" w14:textId="77777777" w:rsidR="001C735C" w:rsidRPr="00631DB4" w:rsidRDefault="001C735C" w:rsidP="00A129FA">
            <w:pPr>
              <w:pStyle w:val="TableParagraph"/>
              <w:jc w:val="center"/>
            </w:pPr>
            <w:r w:rsidRPr="00631DB4">
              <w:t>Rural</w:t>
            </w:r>
          </w:p>
        </w:tc>
        <w:tc>
          <w:tcPr>
            <w:tcW w:w="1134" w:type="dxa"/>
            <w:tcBorders>
              <w:top w:val="single" w:sz="4" w:space="0" w:color="000000"/>
              <w:left w:val="single" w:sz="4" w:space="0" w:color="000000"/>
              <w:bottom w:val="nil"/>
              <w:right w:val="single" w:sz="4" w:space="0" w:color="000000"/>
            </w:tcBorders>
          </w:tcPr>
          <w:p w14:paraId="3CEDD71D" w14:textId="77777777" w:rsidR="001C735C" w:rsidRPr="00631DB4" w:rsidRDefault="001C735C">
            <w:pPr>
              <w:pStyle w:val="TableParagraph"/>
              <w:rPr>
                <w:sz w:val="24"/>
                <w:szCs w:val="24"/>
              </w:rPr>
            </w:pPr>
          </w:p>
        </w:tc>
        <w:tc>
          <w:tcPr>
            <w:tcW w:w="1701" w:type="dxa"/>
            <w:tcBorders>
              <w:top w:val="single" w:sz="4" w:space="0" w:color="000000"/>
              <w:left w:val="single" w:sz="4" w:space="0" w:color="000000"/>
              <w:bottom w:val="nil"/>
              <w:right w:val="single" w:sz="4" w:space="0" w:color="000000"/>
            </w:tcBorders>
          </w:tcPr>
          <w:p w14:paraId="0B624F1A" w14:textId="77777777" w:rsidR="001C735C" w:rsidRPr="00631DB4" w:rsidRDefault="001C735C">
            <w:pPr>
              <w:pStyle w:val="TableParagraph"/>
              <w:rPr>
                <w:sz w:val="24"/>
                <w:szCs w:val="24"/>
              </w:rPr>
            </w:pPr>
          </w:p>
        </w:tc>
        <w:tc>
          <w:tcPr>
            <w:tcW w:w="992" w:type="dxa"/>
            <w:tcBorders>
              <w:top w:val="single" w:sz="4" w:space="0" w:color="000000"/>
              <w:left w:val="single" w:sz="4" w:space="0" w:color="000000"/>
              <w:bottom w:val="nil"/>
              <w:right w:val="single" w:sz="4" w:space="0" w:color="000000"/>
            </w:tcBorders>
          </w:tcPr>
          <w:p w14:paraId="55814A92" w14:textId="77777777" w:rsidR="001C735C" w:rsidRPr="00631DB4" w:rsidRDefault="001C735C">
            <w:pPr>
              <w:pStyle w:val="TableParagraph"/>
              <w:rPr>
                <w:sz w:val="24"/>
                <w:szCs w:val="24"/>
              </w:rPr>
            </w:pPr>
          </w:p>
        </w:tc>
        <w:tc>
          <w:tcPr>
            <w:tcW w:w="992" w:type="dxa"/>
            <w:tcBorders>
              <w:top w:val="single" w:sz="4" w:space="0" w:color="000000"/>
              <w:left w:val="single" w:sz="4" w:space="0" w:color="000000"/>
              <w:bottom w:val="nil"/>
              <w:right w:val="single" w:sz="4" w:space="0" w:color="000000"/>
            </w:tcBorders>
          </w:tcPr>
          <w:p w14:paraId="5C16B0BC" w14:textId="77777777" w:rsidR="001C735C" w:rsidRPr="00631DB4" w:rsidRDefault="001C735C">
            <w:pPr>
              <w:pStyle w:val="TableParagraph"/>
              <w:rPr>
                <w:sz w:val="24"/>
                <w:szCs w:val="24"/>
              </w:rPr>
            </w:pPr>
          </w:p>
        </w:tc>
        <w:tc>
          <w:tcPr>
            <w:tcW w:w="709" w:type="dxa"/>
            <w:tcBorders>
              <w:top w:val="single" w:sz="4" w:space="0" w:color="000000"/>
              <w:left w:val="single" w:sz="4" w:space="0" w:color="000000"/>
              <w:bottom w:val="nil"/>
              <w:right w:val="single" w:sz="4" w:space="0" w:color="000000"/>
            </w:tcBorders>
          </w:tcPr>
          <w:p w14:paraId="6D86F323" w14:textId="77777777" w:rsidR="001C735C" w:rsidRPr="00631DB4" w:rsidRDefault="001C735C">
            <w:pPr>
              <w:pStyle w:val="TableParagraph"/>
              <w:rPr>
                <w:sz w:val="24"/>
                <w:szCs w:val="24"/>
              </w:rPr>
            </w:pPr>
          </w:p>
        </w:tc>
      </w:tr>
      <w:tr w:rsidR="0017648C" w:rsidRPr="0017648C" w14:paraId="6A2D088A" w14:textId="77777777" w:rsidTr="00A129FA">
        <w:trPr>
          <w:trHeight w:val="387"/>
        </w:trPr>
        <w:tc>
          <w:tcPr>
            <w:tcW w:w="1147" w:type="dxa"/>
            <w:tcBorders>
              <w:top w:val="nil"/>
              <w:left w:val="single" w:sz="4" w:space="0" w:color="000000"/>
              <w:bottom w:val="nil"/>
              <w:right w:val="single" w:sz="4" w:space="0" w:color="000000"/>
            </w:tcBorders>
          </w:tcPr>
          <w:p w14:paraId="10A019E1" w14:textId="77777777" w:rsidR="001C735C" w:rsidRPr="00631DB4" w:rsidRDefault="001C735C">
            <w:pPr>
              <w:pStyle w:val="TableParagraph"/>
              <w:rPr>
                <w:sz w:val="24"/>
                <w:szCs w:val="24"/>
              </w:rPr>
            </w:pPr>
          </w:p>
        </w:tc>
        <w:tc>
          <w:tcPr>
            <w:tcW w:w="1985" w:type="dxa"/>
            <w:tcBorders>
              <w:top w:val="nil"/>
              <w:left w:val="single" w:sz="4" w:space="0" w:color="000000"/>
              <w:bottom w:val="nil"/>
              <w:right w:val="single" w:sz="4" w:space="0" w:color="000000"/>
            </w:tcBorders>
            <w:hideMark/>
          </w:tcPr>
          <w:p w14:paraId="690D99FD" w14:textId="77777777" w:rsidR="001C735C" w:rsidRPr="00631DB4" w:rsidRDefault="001C735C" w:rsidP="00A129FA">
            <w:pPr>
              <w:pStyle w:val="TableParagraph"/>
              <w:jc w:val="center"/>
            </w:pPr>
            <w:r w:rsidRPr="00631DB4">
              <w:t>Football</w:t>
            </w:r>
          </w:p>
          <w:p w14:paraId="49D9632A" w14:textId="77777777" w:rsidR="001C735C" w:rsidRPr="00631DB4" w:rsidRDefault="001C735C" w:rsidP="00A129FA">
            <w:pPr>
              <w:pStyle w:val="TableParagraph"/>
              <w:jc w:val="center"/>
            </w:pPr>
            <w:r w:rsidRPr="00631DB4">
              <w:t>Male</w:t>
            </w:r>
          </w:p>
        </w:tc>
        <w:tc>
          <w:tcPr>
            <w:tcW w:w="1134" w:type="dxa"/>
            <w:tcBorders>
              <w:top w:val="nil"/>
              <w:left w:val="single" w:sz="4" w:space="0" w:color="000000"/>
              <w:bottom w:val="nil"/>
              <w:right w:val="single" w:sz="4" w:space="0" w:color="000000"/>
            </w:tcBorders>
            <w:hideMark/>
          </w:tcPr>
          <w:p w14:paraId="33BE1D72" w14:textId="77777777" w:rsidR="001C735C" w:rsidRPr="00631DB4" w:rsidRDefault="001C735C">
            <w:pPr>
              <w:pStyle w:val="TableParagraph"/>
              <w:spacing w:before="91"/>
              <w:ind w:left="78" w:right="68"/>
              <w:jc w:val="center"/>
              <w:rPr>
                <w:sz w:val="24"/>
                <w:szCs w:val="24"/>
              </w:rPr>
            </w:pPr>
            <w:r w:rsidRPr="00631DB4">
              <w:rPr>
                <w:sz w:val="24"/>
                <w:szCs w:val="24"/>
              </w:rPr>
              <w:t>30</w:t>
            </w:r>
          </w:p>
        </w:tc>
        <w:tc>
          <w:tcPr>
            <w:tcW w:w="1701" w:type="dxa"/>
            <w:tcBorders>
              <w:top w:val="nil"/>
              <w:left w:val="single" w:sz="4" w:space="0" w:color="000000"/>
              <w:bottom w:val="nil"/>
              <w:right w:val="single" w:sz="4" w:space="0" w:color="000000"/>
            </w:tcBorders>
            <w:hideMark/>
          </w:tcPr>
          <w:p w14:paraId="1F7C7A6E" w14:textId="77777777" w:rsidR="001C735C" w:rsidRPr="00631DB4" w:rsidRDefault="001C735C">
            <w:pPr>
              <w:pStyle w:val="TableParagraph"/>
              <w:spacing w:before="91"/>
              <w:ind w:left="80" w:right="69"/>
              <w:jc w:val="center"/>
              <w:rPr>
                <w:sz w:val="24"/>
                <w:szCs w:val="24"/>
              </w:rPr>
            </w:pPr>
            <w:r w:rsidRPr="00631DB4">
              <w:rPr>
                <w:sz w:val="24"/>
                <w:szCs w:val="24"/>
              </w:rPr>
              <w:t>2.89</w:t>
            </w:r>
          </w:p>
        </w:tc>
        <w:tc>
          <w:tcPr>
            <w:tcW w:w="992" w:type="dxa"/>
            <w:tcBorders>
              <w:top w:val="nil"/>
              <w:left w:val="single" w:sz="4" w:space="0" w:color="000000"/>
              <w:bottom w:val="nil"/>
              <w:right w:val="single" w:sz="4" w:space="0" w:color="000000"/>
            </w:tcBorders>
            <w:hideMark/>
          </w:tcPr>
          <w:p w14:paraId="0571838A" w14:textId="77777777" w:rsidR="001C735C" w:rsidRPr="00631DB4" w:rsidRDefault="001C735C">
            <w:pPr>
              <w:pStyle w:val="TableParagraph"/>
              <w:spacing w:before="91"/>
              <w:ind w:left="82" w:right="67"/>
              <w:jc w:val="center"/>
              <w:rPr>
                <w:sz w:val="24"/>
                <w:szCs w:val="24"/>
              </w:rPr>
            </w:pPr>
            <w:r w:rsidRPr="00631DB4">
              <w:rPr>
                <w:sz w:val="24"/>
                <w:szCs w:val="24"/>
              </w:rPr>
              <w:t>.397</w:t>
            </w:r>
          </w:p>
        </w:tc>
        <w:tc>
          <w:tcPr>
            <w:tcW w:w="992" w:type="dxa"/>
            <w:tcBorders>
              <w:top w:val="nil"/>
              <w:left w:val="single" w:sz="4" w:space="0" w:color="000000"/>
              <w:bottom w:val="nil"/>
              <w:right w:val="single" w:sz="4" w:space="0" w:color="000000"/>
            </w:tcBorders>
          </w:tcPr>
          <w:p w14:paraId="6ECFF3BC" w14:textId="77777777" w:rsidR="001C735C" w:rsidRPr="00631DB4" w:rsidRDefault="001C735C">
            <w:pPr>
              <w:pStyle w:val="TableParagraph"/>
              <w:rPr>
                <w:sz w:val="24"/>
                <w:szCs w:val="24"/>
              </w:rPr>
            </w:pPr>
          </w:p>
        </w:tc>
        <w:tc>
          <w:tcPr>
            <w:tcW w:w="709" w:type="dxa"/>
            <w:tcBorders>
              <w:top w:val="nil"/>
              <w:left w:val="single" w:sz="4" w:space="0" w:color="000000"/>
              <w:bottom w:val="nil"/>
              <w:right w:val="single" w:sz="4" w:space="0" w:color="000000"/>
            </w:tcBorders>
          </w:tcPr>
          <w:p w14:paraId="3AC672C0" w14:textId="77777777" w:rsidR="001C735C" w:rsidRPr="00631DB4" w:rsidRDefault="001C735C">
            <w:pPr>
              <w:pStyle w:val="TableParagraph"/>
              <w:rPr>
                <w:sz w:val="24"/>
                <w:szCs w:val="24"/>
              </w:rPr>
            </w:pPr>
          </w:p>
        </w:tc>
      </w:tr>
      <w:tr w:rsidR="0017648C" w:rsidRPr="0017648C" w14:paraId="7DDFA337" w14:textId="77777777" w:rsidTr="00A129FA">
        <w:trPr>
          <w:trHeight w:val="195"/>
        </w:trPr>
        <w:tc>
          <w:tcPr>
            <w:tcW w:w="1147" w:type="dxa"/>
            <w:vMerge w:val="restart"/>
            <w:tcBorders>
              <w:top w:val="nil"/>
              <w:left w:val="single" w:sz="4" w:space="0" w:color="000000"/>
              <w:bottom w:val="nil"/>
              <w:right w:val="single" w:sz="4" w:space="0" w:color="000000"/>
            </w:tcBorders>
            <w:hideMark/>
          </w:tcPr>
          <w:p w14:paraId="5CAD7956" w14:textId="77777777" w:rsidR="001C735C" w:rsidRPr="00631DB4" w:rsidRDefault="001C735C">
            <w:pPr>
              <w:pStyle w:val="TableParagraph"/>
              <w:spacing w:before="4" w:line="194" w:lineRule="exact"/>
              <w:ind w:left="206" w:firstLine="9"/>
              <w:rPr>
                <w:sz w:val="24"/>
                <w:szCs w:val="24"/>
              </w:rPr>
            </w:pPr>
            <w:r w:rsidRPr="00631DB4">
              <w:rPr>
                <w:sz w:val="24"/>
                <w:szCs w:val="24"/>
              </w:rPr>
              <w:t>Aerobic capacity</w:t>
            </w:r>
          </w:p>
        </w:tc>
        <w:tc>
          <w:tcPr>
            <w:tcW w:w="1985" w:type="dxa"/>
            <w:tcBorders>
              <w:top w:val="nil"/>
              <w:left w:val="single" w:sz="4" w:space="0" w:color="000000"/>
              <w:bottom w:val="single" w:sz="4" w:space="0" w:color="000000"/>
              <w:right w:val="single" w:sz="4" w:space="0" w:color="000000"/>
            </w:tcBorders>
            <w:hideMark/>
          </w:tcPr>
          <w:p w14:paraId="0614C4F8" w14:textId="77777777" w:rsidR="001C735C" w:rsidRPr="00631DB4" w:rsidRDefault="001C735C" w:rsidP="00A129FA">
            <w:pPr>
              <w:pStyle w:val="TableParagraph"/>
              <w:jc w:val="center"/>
            </w:pPr>
            <w:r w:rsidRPr="00631DB4">
              <w:t>Players</w:t>
            </w:r>
          </w:p>
        </w:tc>
        <w:tc>
          <w:tcPr>
            <w:tcW w:w="1134" w:type="dxa"/>
            <w:tcBorders>
              <w:top w:val="nil"/>
              <w:left w:val="single" w:sz="4" w:space="0" w:color="000000"/>
              <w:bottom w:val="single" w:sz="4" w:space="0" w:color="000000"/>
              <w:right w:val="single" w:sz="4" w:space="0" w:color="000000"/>
            </w:tcBorders>
          </w:tcPr>
          <w:p w14:paraId="65D500B5" w14:textId="77777777" w:rsidR="001C735C" w:rsidRPr="00631DB4" w:rsidRDefault="001C735C">
            <w:pPr>
              <w:pStyle w:val="TableParagraph"/>
              <w:rPr>
                <w:sz w:val="24"/>
                <w:szCs w:val="24"/>
              </w:rPr>
            </w:pPr>
          </w:p>
        </w:tc>
        <w:tc>
          <w:tcPr>
            <w:tcW w:w="1701" w:type="dxa"/>
            <w:tcBorders>
              <w:top w:val="nil"/>
              <w:left w:val="single" w:sz="4" w:space="0" w:color="000000"/>
              <w:bottom w:val="single" w:sz="4" w:space="0" w:color="000000"/>
              <w:right w:val="single" w:sz="4" w:space="0" w:color="000000"/>
            </w:tcBorders>
          </w:tcPr>
          <w:p w14:paraId="37891CCF" w14:textId="77777777" w:rsidR="001C735C" w:rsidRPr="00631DB4" w:rsidRDefault="001C735C">
            <w:pPr>
              <w:pStyle w:val="TableParagraph"/>
              <w:rPr>
                <w:sz w:val="24"/>
                <w:szCs w:val="24"/>
              </w:rPr>
            </w:pPr>
          </w:p>
        </w:tc>
        <w:tc>
          <w:tcPr>
            <w:tcW w:w="992" w:type="dxa"/>
            <w:tcBorders>
              <w:top w:val="nil"/>
              <w:left w:val="single" w:sz="4" w:space="0" w:color="000000"/>
              <w:bottom w:val="single" w:sz="4" w:space="0" w:color="000000"/>
              <w:right w:val="single" w:sz="4" w:space="0" w:color="000000"/>
            </w:tcBorders>
          </w:tcPr>
          <w:p w14:paraId="2223111C" w14:textId="77777777" w:rsidR="001C735C" w:rsidRPr="00631DB4" w:rsidRDefault="001C735C">
            <w:pPr>
              <w:pStyle w:val="TableParagraph"/>
              <w:rPr>
                <w:sz w:val="24"/>
                <w:szCs w:val="24"/>
              </w:rPr>
            </w:pPr>
          </w:p>
        </w:tc>
        <w:tc>
          <w:tcPr>
            <w:tcW w:w="992" w:type="dxa"/>
            <w:vMerge w:val="restart"/>
            <w:tcBorders>
              <w:top w:val="nil"/>
              <w:left w:val="single" w:sz="4" w:space="0" w:color="000000"/>
              <w:bottom w:val="nil"/>
              <w:right w:val="single" w:sz="4" w:space="0" w:color="000000"/>
            </w:tcBorders>
            <w:hideMark/>
          </w:tcPr>
          <w:p w14:paraId="365425D5" w14:textId="77777777" w:rsidR="001C735C" w:rsidRPr="00631DB4" w:rsidRDefault="001C735C">
            <w:pPr>
              <w:pStyle w:val="TableParagraph"/>
              <w:spacing w:before="97"/>
              <w:ind w:left="153"/>
              <w:rPr>
                <w:sz w:val="24"/>
                <w:szCs w:val="24"/>
              </w:rPr>
            </w:pPr>
            <w:r w:rsidRPr="00631DB4">
              <w:rPr>
                <w:sz w:val="24"/>
                <w:szCs w:val="24"/>
              </w:rPr>
              <w:t>38</w:t>
            </w:r>
          </w:p>
        </w:tc>
        <w:tc>
          <w:tcPr>
            <w:tcW w:w="709" w:type="dxa"/>
            <w:vMerge w:val="restart"/>
            <w:tcBorders>
              <w:top w:val="nil"/>
              <w:left w:val="single" w:sz="4" w:space="0" w:color="000000"/>
              <w:bottom w:val="nil"/>
              <w:right w:val="single" w:sz="4" w:space="0" w:color="000000"/>
            </w:tcBorders>
            <w:hideMark/>
          </w:tcPr>
          <w:p w14:paraId="553C1ADE" w14:textId="77777777" w:rsidR="001C735C" w:rsidRPr="00631DB4" w:rsidRDefault="001C735C">
            <w:pPr>
              <w:pStyle w:val="TableParagraph"/>
              <w:spacing w:before="97"/>
              <w:ind w:left="148"/>
              <w:rPr>
                <w:sz w:val="24"/>
                <w:szCs w:val="24"/>
              </w:rPr>
            </w:pPr>
            <w:r w:rsidRPr="00631DB4">
              <w:rPr>
                <w:sz w:val="24"/>
                <w:szCs w:val="24"/>
              </w:rPr>
              <w:t>1.41</w:t>
            </w:r>
          </w:p>
        </w:tc>
      </w:tr>
      <w:tr w:rsidR="0017648C" w:rsidRPr="0017648C" w14:paraId="62BB84A5" w14:textId="77777777" w:rsidTr="00A129FA">
        <w:trPr>
          <w:trHeight w:val="192"/>
        </w:trPr>
        <w:tc>
          <w:tcPr>
            <w:tcW w:w="1147" w:type="dxa"/>
            <w:vMerge/>
            <w:tcBorders>
              <w:top w:val="nil"/>
              <w:left w:val="single" w:sz="4" w:space="0" w:color="000000"/>
              <w:bottom w:val="nil"/>
              <w:right w:val="single" w:sz="4" w:space="0" w:color="000000"/>
            </w:tcBorders>
            <w:vAlign w:val="center"/>
            <w:hideMark/>
          </w:tcPr>
          <w:p w14:paraId="07857CC1" w14:textId="77777777" w:rsidR="001C735C" w:rsidRPr="00631DB4" w:rsidRDefault="001C735C">
            <w:pPr>
              <w:rPr>
                <w:rFonts w:ascii="Times New Roman" w:eastAsia="Times New Roman" w:hAnsi="Times New Roman" w:cs="Times New Roman"/>
                <w:sz w:val="24"/>
                <w:szCs w:val="24"/>
                <w:lang w:val="en-US" w:bidi="en-US"/>
              </w:rPr>
            </w:pPr>
          </w:p>
        </w:tc>
        <w:tc>
          <w:tcPr>
            <w:tcW w:w="1985" w:type="dxa"/>
            <w:tcBorders>
              <w:top w:val="single" w:sz="4" w:space="0" w:color="000000"/>
              <w:left w:val="single" w:sz="4" w:space="0" w:color="000000"/>
              <w:bottom w:val="nil"/>
              <w:right w:val="single" w:sz="4" w:space="0" w:color="000000"/>
            </w:tcBorders>
            <w:hideMark/>
          </w:tcPr>
          <w:p w14:paraId="270FB0B0" w14:textId="77777777" w:rsidR="001C735C" w:rsidRPr="00631DB4" w:rsidRDefault="001C735C" w:rsidP="00A129FA">
            <w:pPr>
              <w:pStyle w:val="TableParagraph"/>
              <w:jc w:val="center"/>
            </w:pPr>
            <w:r w:rsidRPr="00631DB4">
              <w:t>Urban</w:t>
            </w:r>
          </w:p>
        </w:tc>
        <w:tc>
          <w:tcPr>
            <w:tcW w:w="1134" w:type="dxa"/>
            <w:tcBorders>
              <w:top w:val="single" w:sz="4" w:space="0" w:color="000000"/>
              <w:left w:val="single" w:sz="4" w:space="0" w:color="000000"/>
              <w:bottom w:val="nil"/>
              <w:right w:val="single" w:sz="4" w:space="0" w:color="000000"/>
            </w:tcBorders>
          </w:tcPr>
          <w:p w14:paraId="1FFA08BC" w14:textId="77777777" w:rsidR="001C735C" w:rsidRPr="00631DB4" w:rsidRDefault="001C735C">
            <w:pPr>
              <w:pStyle w:val="TableParagraph"/>
              <w:rPr>
                <w:sz w:val="24"/>
                <w:szCs w:val="24"/>
              </w:rPr>
            </w:pPr>
          </w:p>
        </w:tc>
        <w:tc>
          <w:tcPr>
            <w:tcW w:w="1701" w:type="dxa"/>
            <w:tcBorders>
              <w:top w:val="single" w:sz="4" w:space="0" w:color="000000"/>
              <w:left w:val="single" w:sz="4" w:space="0" w:color="000000"/>
              <w:bottom w:val="nil"/>
              <w:right w:val="single" w:sz="4" w:space="0" w:color="000000"/>
            </w:tcBorders>
          </w:tcPr>
          <w:p w14:paraId="562DE1FF" w14:textId="77777777" w:rsidR="001C735C" w:rsidRPr="00631DB4" w:rsidRDefault="001C735C">
            <w:pPr>
              <w:pStyle w:val="TableParagraph"/>
              <w:rPr>
                <w:sz w:val="24"/>
                <w:szCs w:val="24"/>
              </w:rPr>
            </w:pPr>
          </w:p>
        </w:tc>
        <w:tc>
          <w:tcPr>
            <w:tcW w:w="992" w:type="dxa"/>
            <w:tcBorders>
              <w:top w:val="single" w:sz="4" w:space="0" w:color="000000"/>
              <w:left w:val="single" w:sz="4" w:space="0" w:color="000000"/>
              <w:bottom w:val="nil"/>
              <w:right w:val="single" w:sz="4" w:space="0" w:color="000000"/>
            </w:tcBorders>
          </w:tcPr>
          <w:p w14:paraId="3943DB57" w14:textId="77777777" w:rsidR="001C735C" w:rsidRPr="00631DB4" w:rsidRDefault="001C735C">
            <w:pPr>
              <w:pStyle w:val="TableParagraph"/>
              <w:rPr>
                <w:sz w:val="24"/>
                <w:szCs w:val="24"/>
              </w:rPr>
            </w:pPr>
          </w:p>
        </w:tc>
        <w:tc>
          <w:tcPr>
            <w:tcW w:w="992" w:type="dxa"/>
            <w:vMerge/>
            <w:tcBorders>
              <w:top w:val="nil"/>
              <w:left w:val="single" w:sz="4" w:space="0" w:color="000000"/>
              <w:bottom w:val="nil"/>
              <w:right w:val="single" w:sz="4" w:space="0" w:color="000000"/>
            </w:tcBorders>
            <w:vAlign w:val="center"/>
            <w:hideMark/>
          </w:tcPr>
          <w:p w14:paraId="7B425B10" w14:textId="77777777" w:rsidR="001C735C" w:rsidRPr="00631DB4" w:rsidRDefault="001C735C">
            <w:pPr>
              <w:rPr>
                <w:rFonts w:ascii="Times New Roman" w:eastAsia="Times New Roman" w:hAnsi="Times New Roman" w:cs="Times New Roman"/>
                <w:sz w:val="24"/>
                <w:szCs w:val="24"/>
                <w:lang w:val="en-US" w:bidi="en-US"/>
              </w:rPr>
            </w:pPr>
          </w:p>
        </w:tc>
        <w:tc>
          <w:tcPr>
            <w:tcW w:w="709" w:type="dxa"/>
            <w:vMerge/>
            <w:tcBorders>
              <w:top w:val="nil"/>
              <w:left w:val="single" w:sz="4" w:space="0" w:color="000000"/>
              <w:bottom w:val="nil"/>
              <w:right w:val="single" w:sz="4" w:space="0" w:color="000000"/>
            </w:tcBorders>
            <w:vAlign w:val="center"/>
            <w:hideMark/>
          </w:tcPr>
          <w:p w14:paraId="3BAC7970" w14:textId="77777777" w:rsidR="001C735C" w:rsidRPr="00631DB4" w:rsidRDefault="001C735C">
            <w:pPr>
              <w:rPr>
                <w:rFonts w:ascii="Times New Roman" w:eastAsia="Times New Roman" w:hAnsi="Times New Roman" w:cs="Times New Roman"/>
                <w:sz w:val="24"/>
                <w:szCs w:val="24"/>
                <w:lang w:val="en-US" w:bidi="en-US"/>
              </w:rPr>
            </w:pPr>
          </w:p>
        </w:tc>
      </w:tr>
      <w:tr w:rsidR="0017648C" w:rsidRPr="0017648C" w14:paraId="305F31CB" w14:textId="77777777" w:rsidTr="00A129FA">
        <w:trPr>
          <w:trHeight w:val="386"/>
        </w:trPr>
        <w:tc>
          <w:tcPr>
            <w:tcW w:w="1147" w:type="dxa"/>
            <w:tcBorders>
              <w:top w:val="nil"/>
              <w:left w:val="single" w:sz="4" w:space="0" w:color="000000"/>
              <w:bottom w:val="nil"/>
              <w:right w:val="single" w:sz="4" w:space="0" w:color="000000"/>
            </w:tcBorders>
          </w:tcPr>
          <w:p w14:paraId="4EDC884E" w14:textId="77777777" w:rsidR="001C735C" w:rsidRPr="00631DB4" w:rsidRDefault="001C735C">
            <w:pPr>
              <w:pStyle w:val="TableParagraph"/>
              <w:rPr>
                <w:sz w:val="24"/>
                <w:szCs w:val="24"/>
              </w:rPr>
            </w:pPr>
          </w:p>
        </w:tc>
        <w:tc>
          <w:tcPr>
            <w:tcW w:w="1985" w:type="dxa"/>
            <w:tcBorders>
              <w:top w:val="nil"/>
              <w:left w:val="single" w:sz="4" w:space="0" w:color="000000"/>
              <w:bottom w:val="nil"/>
              <w:right w:val="single" w:sz="4" w:space="0" w:color="000000"/>
            </w:tcBorders>
            <w:hideMark/>
          </w:tcPr>
          <w:p w14:paraId="7D65F46B" w14:textId="77777777" w:rsidR="001C735C" w:rsidRPr="00631DB4" w:rsidRDefault="001C735C" w:rsidP="00A129FA">
            <w:pPr>
              <w:pStyle w:val="TableParagraph"/>
              <w:jc w:val="center"/>
            </w:pPr>
            <w:r w:rsidRPr="00631DB4">
              <w:t>Football</w:t>
            </w:r>
          </w:p>
          <w:p w14:paraId="4B5EB624" w14:textId="77777777" w:rsidR="001C735C" w:rsidRPr="00631DB4" w:rsidRDefault="001C735C" w:rsidP="00A129FA">
            <w:pPr>
              <w:pStyle w:val="TableParagraph"/>
              <w:jc w:val="center"/>
            </w:pPr>
            <w:r w:rsidRPr="00631DB4">
              <w:t>Male</w:t>
            </w:r>
          </w:p>
        </w:tc>
        <w:tc>
          <w:tcPr>
            <w:tcW w:w="1134" w:type="dxa"/>
            <w:tcBorders>
              <w:top w:val="nil"/>
              <w:left w:val="single" w:sz="4" w:space="0" w:color="000000"/>
              <w:bottom w:val="nil"/>
              <w:right w:val="single" w:sz="4" w:space="0" w:color="000000"/>
            </w:tcBorders>
            <w:hideMark/>
          </w:tcPr>
          <w:p w14:paraId="0B7E53EE" w14:textId="77777777" w:rsidR="001C735C" w:rsidRPr="00631DB4" w:rsidRDefault="001C735C">
            <w:pPr>
              <w:pStyle w:val="TableParagraph"/>
              <w:spacing w:before="92"/>
              <w:ind w:left="78" w:right="68"/>
              <w:jc w:val="center"/>
              <w:rPr>
                <w:sz w:val="24"/>
                <w:szCs w:val="24"/>
              </w:rPr>
            </w:pPr>
            <w:r w:rsidRPr="00631DB4">
              <w:rPr>
                <w:sz w:val="24"/>
                <w:szCs w:val="24"/>
              </w:rPr>
              <w:t>30</w:t>
            </w:r>
          </w:p>
        </w:tc>
        <w:tc>
          <w:tcPr>
            <w:tcW w:w="1701" w:type="dxa"/>
            <w:tcBorders>
              <w:top w:val="nil"/>
              <w:left w:val="single" w:sz="4" w:space="0" w:color="000000"/>
              <w:bottom w:val="nil"/>
              <w:right w:val="single" w:sz="4" w:space="0" w:color="000000"/>
            </w:tcBorders>
            <w:hideMark/>
          </w:tcPr>
          <w:p w14:paraId="08668491" w14:textId="77777777" w:rsidR="001C735C" w:rsidRPr="00631DB4" w:rsidRDefault="001C735C">
            <w:pPr>
              <w:pStyle w:val="TableParagraph"/>
              <w:spacing w:before="92"/>
              <w:ind w:left="80" w:right="69"/>
              <w:jc w:val="center"/>
              <w:rPr>
                <w:sz w:val="24"/>
                <w:szCs w:val="24"/>
              </w:rPr>
            </w:pPr>
            <w:r w:rsidRPr="00631DB4">
              <w:rPr>
                <w:sz w:val="24"/>
                <w:szCs w:val="24"/>
              </w:rPr>
              <w:t>2.76</w:t>
            </w:r>
          </w:p>
        </w:tc>
        <w:tc>
          <w:tcPr>
            <w:tcW w:w="992" w:type="dxa"/>
            <w:tcBorders>
              <w:top w:val="nil"/>
              <w:left w:val="single" w:sz="4" w:space="0" w:color="000000"/>
              <w:bottom w:val="nil"/>
              <w:right w:val="single" w:sz="4" w:space="0" w:color="000000"/>
            </w:tcBorders>
            <w:hideMark/>
          </w:tcPr>
          <w:p w14:paraId="5FF85D81" w14:textId="77777777" w:rsidR="001C735C" w:rsidRPr="00631DB4" w:rsidRDefault="001C735C">
            <w:pPr>
              <w:pStyle w:val="TableParagraph"/>
              <w:spacing w:before="92"/>
              <w:ind w:left="82" w:right="67"/>
              <w:jc w:val="center"/>
              <w:rPr>
                <w:sz w:val="24"/>
                <w:szCs w:val="24"/>
              </w:rPr>
            </w:pPr>
            <w:r w:rsidRPr="00631DB4">
              <w:rPr>
                <w:sz w:val="24"/>
                <w:szCs w:val="24"/>
              </w:rPr>
              <w:t>.360</w:t>
            </w:r>
          </w:p>
        </w:tc>
        <w:tc>
          <w:tcPr>
            <w:tcW w:w="992" w:type="dxa"/>
            <w:tcBorders>
              <w:top w:val="nil"/>
              <w:left w:val="single" w:sz="4" w:space="0" w:color="000000"/>
              <w:bottom w:val="nil"/>
              <w:right w:val="single" w:sz="4" w:space="0" w:color="000000"/>
            </w:tcBorders>
          </w:tcPr>
          <w:p w14:paraId="56280BDB" w14:textId="77777777" w:rsidR="001C735C" w:rsidRPr="00631DB4" w:rsidRDefault="001C735C">
            <w:pPr>
              <w:pStyle w:val="TableParagraph"/>
              <w:rPr>
                <w:sz w:val="24"/>
                <w:szCs w:val="24"/>
              </w:rPr>
            </w:pPr>
          </w:p>
        </w:tc>
        <w:tc>
          <w:tcPr>
            <w:tcW w:w="709" w:type="dxa"/>
            <w:tcBorders>
              <w:top w:val="nil"/>
              <w:left w:val="single" w:sz="4" w:space="0" w:color="000000"/>
              <w:bottom w:val="nil"/>
              <w:right w:val="single" w:sz="4" w:space="0" w:color="000000"/>
            </w:tcBorders>
          </w:tcPr>
          <w:p w14:paraId="595BC346" w14:textId="77777777" w:rsidR="001C735C" w:rsidRPr="00631DB4" w:rsidRDefault="001C735C">
            <w:pPr>
              <w:pStyle w:val="TableParagraph"/>
              <w:rPr>
                <w:sz w:val="24"/>
                <w:szCs w:val="24"/>
              </w:rPr>
            </w:pPr>
          </w:p>
        </w:tc>
      </w:tr>
      <w:tr w:rsidR="0017648C" w:rsidRPr="0017648C" w14:paraId="12FC4652" w14:textId="77777777" w:rsidTr="00A129FA">
        <w:trPr>
          <w:trHeight w:val="195"/>
        </w:trPr>
        <w:tc>
          <w:tcPr>
            <w:tcW w:w="1147" w:type="dxa"/>
            <w:tcBorders>
              <w:top w:val="nil"/>
              <w:left w:val="single" w:sz="4" w:space="0" w:color="000000"/>
              <w:bottom w:val="single" w:sz="4" w:space="0" w:color="000000"/>
              <w:right w:val="single" w:sz="4" w:space="0" w:color="000000"/>
            </w:tcBorders>
          </w:tcPr>
          <w:p w14:paraId="4F05F8A9" w14:textId="77777777" w:rsidR="001C735C" w:rsidRPr="00631DB4" w:rsidRDefault="001C735C">
            <w:pPr>
              <w:pStyle w:val="TableParagraph"/>
              <w:rPr>
                <w:sz w:val="24"/>
                <w:szCs w:val="24"/>
              </w:rPr>
            </w:pPr>
          </w:p>
        </w:tc>
        <w:tc>
          <w:tcPr>
            <w:tcW w:w="1985" w:type="dxa"/>
            <w:tcBorders>
              <w:top w:val="nil"/>
              <w:left w:val="single" w:sz="4" w:space="0" w:color="000000"/>
              <w:bottom w:val="single" w:sz="4" w:space="0" w:color="000000"/>
              <w:right w:val="single" w:sz="4" w:space="0" w:color="000000"/>
            </w:tcBorders>
            <w:hideMark/>
          </w:tcPr>
          <w:p w14:paraId="332142E9" w14:textId="77777777" w:rsidR="001C735C" w:rsidRPr="00631DB4" w:rsidRDefault="001C735C" w:rsidP="00A129FA">
            <w:pPr>
              <w:pStyle w:val="TableParagraph"/>
              <w:jc w:val="center"/>
            </w:pPr>
            <w:r w:rsidRPr="00631DB4">
              <w:t>Players</w:t>
            </w:r>
          </w:p>
        </w:tc>
        <w:tc>
          <w:tcPr>
            <w:tcW w:w="1134" w:type="dxa"/>
            <w:tcBorders>
              <w:top w:val="nil"/>
              <w:left w:val="single" w:sz="4" w:space="0" w:color="000000"/>
              <w:bottom w:val="single" w:sz="4" w:space="0" w:color="000000"/>
              <w:right w:val="single" w:sz="4" w:space="0" w:color="000000"/>
            </w:tcBorders>
          </w:tcPr>
          <w:p w14:paraId="1E10C47B" w14:textId="77777777" w:rsidR="001C735C" w:rsidRPr="00631DB4" w:rsidRDefault="001C735C">
            <w:pPr>
              <w:pStyle w:val="TableParagraph"/>
              <w:rPr>
                <w:sz w:val="24"/>
                <w:szCs w:val="24"/>
              </w:rPr>
            </w:pPr>
          </w:p>
        </w:tc>
        <w:tc>
          <w:tcPr>
            <w:tcW w:w="1701" w:type="dxa"/>
            <w:tcBorders>
              <w:top w:val="nil"/>
              <w:left w:val="single" w:sz="4" w:space="0" w:color="000000"/>
              <w:bottom w:val="single" w:sz="4" w:space="0" w:color="000000"/>
              <w:right w:val="single" w:sz="4" w:space="0" w:color="000000"/>
            </w:tcBorders>
          </w:tcPr>
          <w:p w14:paraId="044E6260" w14:textId="77777777" w:rsidR="001C735C" w:rsidRPr="00631DB4" w:rsidRDefault="001C735C">
            <w:pPr>
              <w:pStyle w:val="TableParagraph"/>
              <w:rPr>
                <w:sz w:val="24"/>
                <w:szCs w:val="24"/>
              </w:rPr>
            </w:pPr>
          </w:p>
        </w:tc>
        <w:tc>
          <w:tcPr>
            <w:tcW w:w="992" w:type="dxa"/>
            <w:tcBorders>
              <w:top w:val="nil"/>
              <w:left w:val="single" w:sz="4" w:space="0" w:color="000000"/>
              <w:bottom w:val="single" w:sz="4" w:space="0" w:color="000000"/>
              <w:right w:val="single" w:sz="4" w:space="0" w:color="000000"/>
            </w:tcBorders>
          </w:tcPr>
          <w:p w14:paraId="4E20BF7C" w14:textId="77777777" w:rsidR="001C735C" w:rsidRPr="00631DB4" w:rsidRDefault="001C735C">
            <w:pPr>
              <w:pStyle w:val="TableParagraph"/>
              <w:rPr>
                <w:sz w:val="24"/>
                <w:szCs w:val="24"/>
              </w:rPr>
            </w:pPr>
          </w:p>
        </w:tc>
        <w:tc>
          <w:tcPr>
            <w:tcW w:w="992" w:type="dxa"/>
            <w:tcBorders>
              <w:top w:val="nil"/>
              <w:left w:val="single" w:sz="4" w:space="0" w:color="000000"/>
              <w:bottom w:val="single" w:sz="4" w:space="0" w:color="000000"/>
              <w:right w:val="single" w:sz="4" w:space="0" w:color="000000"/>
            </w:tcBorders>
          </w:tcPr>
          <w:p w14:paraId="595EE43E" w14:textId="77777777" w:rsidR="001C735C" w:rsidRPr="00631DB4" w:rsidRDefault="001C735C">
            <w:pPr>
              <w:pStyle w:val="TableParagraph"/>
              <w:rPr>
                <w:sz w:val="24"/>
                <w:szCs w:val="24"/>
              </w:rPr>
            </w:pPr>
          </w:p>
        </w:tc>
        <w:tc>
          <w:tcPr>
            <w:tcW w:w="709" w:type="dxa"/>
            <w:tcBorders>
              <w:top w:val="nil"/>
              <w:left w:val="single" w:sz="4" w:space="0" w:color="000000"/>
              <w:bottom w:val="single" w:sz="4" w:space="0" w:color="000000"/>
              <w:right w:val="single" w:sz="4" w:space="0" w:color="000000"/>
            </w:tcBorders>
          </w:tcPr>
          <w:p w14:paraId="28670374" w14:textId="77777777" w:rsidR="001C735C" w:rsidRPr="00631DB4" w:rsidRDefault="001C735C">
            <w:pPr>
              <w:pStyle w:val="TableParagraph"/>
              <w:rPr>
                <w:sz w:val="24"/>
                <w:szCs w:val="24"/>
              </w:rPr>
            </w:pPr>
          </w:p>
        </w:tc>
      </w:tr>
    </w:tbl>
    <w:p w14:paraId="12C20B8B" w14:textId="5037BF11" w:rsidR="00FA7868" w:rsidRPr="00E1336C" w:rsidRDefault="00E1336C" w:rsidP="0017648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A7868" w:rsidRPr="00E1336C">
        <w:rPr>
          <w:rFonts w:ascii="Times New Roman" w:hAnsi="Times New Roman" w:cs="Times New Roman"/>
          <w:b/>
          <w:bCs/>
          <w:sz w:val="24"/>
          <w:szCs w:val="24"/>
        </w:rPr>
        <w:t>NS= Not Significant at 0.05 level</w:t>
      </w:r>
    </w:p>
    <w:p w14:paraId="2A8D8B28" w14:textId="77777777" w:rsidR="00FA7868" w:rsidRPr="00FA7868" w:rsidRDefault="00FA7868" w:rsidP="00240B43">
      <w:pPr>
        <w:spacing w:line="360" w:lineRule="auto"/>
        <w:ind w:firstLine="720"/>
        <w:jc w:val="both"/>
        <w:rPr>
          <w:rFonts w:ascii="Times New Roman" w:hAnsi="Times New Roman" w:cs="Times New Roman"/>
          <w:sz w:val="24"/>
          <w:szCs w:val="24"/>
        </w:rPr>
      </w:pPr>
      <w:r w:rsidRPr="00FA7868">
        <w:rPr>
          <w:rFonts w:ascii="Times New Roman" w:hAnsi="Times New Roman" w:cs="Times New Roman"/>
          <w:sz w:val="24"/>
          <w:szCs w:val="24"/>
        </w:rPr>
        <w:lastRenderedPageBreak/>
        <w:t>The mean values of rural and urban football male players on aerobic capacity were 2.89 and 2.76 respectively S.D were .397 and .360 respectively. The obtained’ value was 1.41 significance of.05 level of confidence with DF 38. The results of study showed that there was no significant difference that exists between rural and urban football male players on</w:t>
      </w:r>
      <w:r>
        <w:rPr>
          <w:rFonts w:ascii="Times New Roman" w:hAnsi="Times New Roman" w:cs="Times New Roman"/>
          <w:sz w:val="24"/>
          <w:szCs w:val="24"/>
        </w:rPr>
        <w:t xml:space="preserve"> </w:t>
      </w:r>
      <w:r w:rsidRPr="00FA7868">
        <w:rPr>
          <w:rFonts w:ascii="Times New Roman" w:hAnsi="Times New Roman" w:cs="Times New Roman"/>
          <w:sz w:val="24"/>
          <w:szCs w:val="24"/>
        </w:rPr>
        <w:t xml:space="preserve">aerobic capacity. The urban football male players are having better aerobic capacity i.e. 2.76 minutes as compare to rural football male players i.e. 2.89. </w:t>
      </w:r>
    </w:p>
    <w:p w14:paraId="4C1220D0" w14:textId="16EA4258" w:rsidR="00FA7868" w:rsidRDefault="00FA7868" w:rsidP="00240B43">
      <w:pPr>
        <w:spacing w:line="360" w:lineRule="auto"/>
        <w:rPr>
          <w:rFonts w:ascii="Times New Roman" w:hAnsi="Times New Roman" w:cs="Times New Roman"/>
          <w:sz w:val="24"/>
          <w:szCs w:val="24"/>
        </w:rPr>
      </w:pPr>
      <w:r w:rsidRPr="00FA7868">
        <w:rPr>
          <w:rFonts w:ascii="Times New Roman" w:hAnsi="Times New Roman" w:cs="Times New Roman"/>
          <w:b/>
          <w:bCs/>
          <w:sz w:val="24"/>
          <w:szCs w:val="24"/>
        </w:rPr>
        <w:t>Table 3:</w:t>
      </w:r>
      <w:r w:rsidRPr="00FA7868">
        <w:rPr>
          <w:rFonts w:ascii="Times New Roman" w:hAnsi="Times New Roman" w:cs="Times New Roman"/>
          <w:sz w:val="24"/>
          <w:szCs w:val="24"/>
        </w:rPr>
        <w:t xml:space="preserve"> The mean and standard deviation of anaerobic capacity between rural and urban football male players of </w:t>
      </w:r>
      <w:r w:rsidR="00F92A02">
        <w:rPr>
          <w:rFonts w:ascii="Times New Roman" w:hAnsi="Times New Roman" w:cs="Times New Roman"/>
          <w:sz w:val="24"/>
          <w:szCs w:val="24"/>
        </w:rPr>
        <w:t>Karnataka</w:t>
      </w:r>
      <w:r w:rsidRPr="00FA7868">
        <w:rPr>
          <w:rFonts w:ascii="Times New Roman" w:hAnsi="Times New Roman" w:cs="Times New Roman"/>
          <w:sz w:val="24"/>
          <w:szCs w:val="24"/>
        </w:rPr>
        <w:t xml:space="preserve"> in 9 min run/walk test </w:t>
      </w:r>
    </w:p>
    <w:tbl>
      <w:tblPr>
        <w:tblStyle w:val="TableGrid"/>
        <w:tblW w:w="0" w:type="auto"/>
        <w:jc w:val="center"/>
        <w:tblLook w:val="04A0" w:firstRow="1" w:lastRow="0" w:firstColumn="1" w:lastColumn="0" w:noHBand="0" w:noVBand="1"/>
      </w:tblPr>
      <w:tblGrid>
        <w:gridCol w:w="1203"/>
        <w:gridCol w:w="1907"/>
        <w:gridCol w:w="1580"/>
        <w:gridCol w:w="1546"/>
        <w:gridCol w:w="895"/>
        <w:gridCol w:w="895"/>
        <w:gridCol w:w="710"/>
      </w:tblGrid>
      <w:tr w:rsidR="00062B80" w14:paraId="698557F7" w14:textId="77777777" w:rsidTr="00062B80">
        <w:trPr>
          <w:jc w:val="center"/>
        </w:trPr>
        <w:tc>
          <w:tcPr>
            <w:tcW w:w="1203" w:type="dxa"/>
          </w:tcPr>
          <w:p w14:paraId="1119AB24" w14:textId="0B81F0AA" w:rsidR="00F00715" w:rsidRPr="00F00715" w:rsidRDefault="00F00715" w:rsidP="00F00715">
            <w:pPr>
              <w:pStyle w:val="NoSpacing"/>
              <w:rPr>
                <w:rFonts w:ascii="Times New Roman" w:hAnsi="Times New Roman" w:cs="Times New Roman"/>
                <w:b/>
                <w:bCs/>
                <w:sz w:val="24"/>
                <w:szCs w:val="24"/>
              </w:rPr>
            </w:pPr>
            <w:r w:rsidRPr="00F00715">
              <w:rPr>
                <w:rFonts w:ascii="Times New Roman" w:hAnsi="Times New Roman" w:cs="Times New Roman"/>
                <w:b/>
                <w:bCs/>
                <w:sz w:val="24"/>
                <w:szCs w:val="24"/>
              </w:rPr>
              <w:t>Variables</w:t>
            </w:r>
          </w:p>
        </w:tc>
        <w:tc>
          <w:tcPr>
            <w:tcW w:w="1907" w:type="dxa"/>
          </w:tcPr>
          <w:p w14:paraId="20C7487D" w14:textId="12FA4DBA" w:rsidR="00F00715" w:rsidRPr="00F00715" w:rsidRDefault="00F00715" w:rsidP="00F00715">
            <w:pPr>
              <w:pStyle w:val="NoSpacing"/>
              <w:rPr>
                <w:rFonts w:ascii="Times New Roman" w:hAnsi="Times New Roman" w:cs="Times New Roman"/>
                <w:b/>
                <w:bCs/>
                <w:sz w:val="24"/>
                <w:szCs w:val="24"/>
              </w:rPr>
            </w:pPr>
            <w:r w:rsidRPr="00F00715">
              <w:rPr>
                <w:rFonts w:ascii="Times New Roman" w:hAnsi="Times New Roman" w:cs="Times New Roman"/>
                <w:b/>
                <w:bCs/>
                <w:sz w:val="24"/>
                <w:szCs w:val="24"/>
              </w:rPr>
              <w:t>Game</w:t>
            </w:r>
          </w:p>
        </w:tc>
        <w:tc>
          <w:tcPr>
            <w:tcW w:w="1580" w:type="dxa"/>
          </w:tcPr>
          <w:p w14:paraId="1834B708" w14:textId="2784933E" w:rsidR="00F00715" w:rsidRPr="00F00715" w:rsidRDefault="00F00715" w:rsidP="00F00715">
            <w:pPr>
              <w:pStyle w:val="NoSpacing"/>
              <w:rPr>
                <w:rFonts w:ascii="Times New Roman" w:hAnsi="Times New Roman" w:cs="Times New Roman"/>
                <w:b/>
                <w:bCs/>
                <w:sz w:val="24"/>
                <w:szCs w:val="24"/>
              </w:rPr>
            </w:pPr>
            <w:r w:rsidRPr="00F00715">
              <w:rPr>
                <w:rFonts w:ascii="Times New Roman" w:hAnsi="Times New Roman" w:cs="Times New Roman"/>
                <w:b/>
                <w:bCs/>
                <w:sz w:val="24"/>
                <w:szCs w:val="24"/>
              </w:rPr>
              <w:t>Number</w:t>
            </w:r>
          </w:p>
        </w:tc>
        <w:tc>
          <w:tcPr>
            <w:tcW w:w="1546" w:type="dxa"/>
          </w:tcPr>
          <w:p w14:paraId="395E7CA8" w14:textId="24116D9E" w:rsidR="00F00715" w:rsidRPr="00F00715" w:rsidRDefault="00F00715" w:rsidP="00F00715">
            <w:pPr>
              <w:pStyle w:val="NoSpacing"/>
              <w:rPr>
                <w:rFonts w:ascii="Times New Roman" w:hAnsi="Times New Roman" w:cs="Times New Roman"/>
                <w:b/>
                <w:bCs/>
                <w:sz w:val="24"/>
                <w:szCs w:val="24"/>
              </w:rPr>
            </w:pPr>
            <w:r w:rsidRPr="00F00715">
              <w:rPr>
                <w:rFonts w:ascii="Times New Roman" w:hAnsi="Times New Roman" w:cs="Times New Roman"/>
                <w:b/>
                <w:bCs/>
                <w:sz w:val="24"/>
                <w:szCs w:val="24"/>
              </w:rPr>
              <w:t>Mean</w:t>
            </w:r>
          </w:p>
        </w:tc>
        <w:tc>
          <w:tcPr>
            <w:tcW w:w="895" w:type="dxa"/>
          </w:tcPr>
          <w:p w14:paraId="78E10F32" w14:textId="4BA713CD" w:rsidR="00F00715" w:rsidRPr="00F00715" w:rsidRDefault="00F00715" w:rsidP="00F00715">
            <w:pPr>
              <w:pStyle w:val="NoSpacing"/>
              <w:rPr>
                <w:rFonts w:ascii="Times New Roman" w:hAnsi="Times New Roman" w:cs="Times New Roman"/>
                <w:b/>
                <w:bCs/>
                <w:sz w:val="24"/>
                <w:szCs w:val="24"/>
              </w:rPr>
            </w:pPr>
            <w:proofErr w:type="gramStart"/>
            <w:r w:rsidRPr="00F00715">
              <w:rPr>
                <w:rFonts w:ascii="Times New Roman" w:hAnsi="Times New Roman" w:cs="Times New Roman"/>
                <w:b/>
                <w:bCs/>
                <w:sz w:val="24"/>
                <w:szCs w:val="24"/>
              </w:rPr>
              <w:t>S.D</w:t>
            </w:r>
            <w:proofErr w:type="gramEnd"/>
          </w:p>
        </w:tc>
        <w:tc>
          <w:tcPr>
            <w:tcW w:w="895" w:type="dxa"/>
          </w:tcPr>
          <w:p w14:paraId="6D10ED05" w14:textId="63AF6B4C" w:rsidR="00F00715" w:rsidRPr="00F00715" w:rsidRDefault="00F00715" w:rsidP="00F00715">
            <w:pPr>
              <w:pStyle w:val="NoSpacing"/>
              <w:rPr>
                <w:rFonts w:ascii="Times New Roman" w:hAnsi="Times New Roman" w:cs="Times New Roman"/>
                <w:b/>
                <w:bCs/>
                <w:sz w:val="24"/>
                <w:szCs w:val="24"/>
              </w:rPr>
            </w:pPr>
            <w:r w:rsidRPr="00F00715">
              <w:rPr>
                <w:rFonts w:ascii="Times New Roman" w:hAnsi="Times New Roman" w:cs="Times New Roman"/>
                <w:b/>
                <w:bCs/>
                <w:sz w:val="24"/>
                <w:szCs w:val="24"/>
              </w:rPr>
              <w:t>D.F</w:t>
            </w:r>
          </w:p>
        </w:tc>
        <w:tc>
          <w:tcPr>
            <w:tcW w:w="640" w:type="dxa"/>
          </w:tcPr>
          <w:p w14:paraId="3D61BC66" w14:textId="5BB43BEB" w:rsidR="00F00715" w:rsidRPr="00F00715" w:rsidRDefault="00F00715" w:rsidP="00F00715">
            <w:pPr>
              <w:pStyle w:val="NoSpacing"/>
              <w:rPr>
                <w:rFonts w:ascii="Times New Roman" w:hAnsi="Times New Roman" w:cs="Times New Roman"/>
                <w:b/>
                <w:bCs/>
                <w:sz w:val="24"/>
                <w:szCs w:val="24"/>
              </w:rPr>
            </w:pPr>
            <w:r w:rsidRPr="00F00715">
              <w:rPr>
                <w:rFonts w:ascii="Times New Roman" w:hAnsi="Times New Roman" w:cs="Times New Roman"/>
                <w:b/>
                <w:bCs/>
                <w:sz w:val="24"/>
                <w:szCs w:val="24"/>
              </w:rPr>
              <w:t>‘t’ ratio</w:t>
            </w:r>
          </w:p>
        </w:tc>
      </w:tr>
      <w:tr w:rsidR="00062B80" w14:paraId="3CCA66AE" w14:textId="5D38B878" w:rsidTr="00062B80">
        <w:trPr>
          <w:jc w:val="center"/>
        </w:trPr>
        <w:tc>
          <w:tcPr>
            <w:tcW w:w="1203" w:type="dxa"/>
            <w:vMerge w:val="restart"/>
          </w:tcPr>
          <w:p w14:paraId="2878C678" w14:textId="77777777" w:rsidR="00A129FA" w:rsidRDefault="00A129FA" w:rsidP="00A129FA">
            <w:pPr>
              <w:pStyle w:val="NoSpacing"/>
              <w:rPr>
                <w:rFonts w:ascii="Times New Roman" w:hAnsi="Times New Roman" w:cs="Times New Roman"/>
                <w:b/>
                <w:bCs/>
                <w:sz w:val="24"/>
                <w:szCs w:val="24"/>
              </w:rPr>
            </w:pPr>
          </w:p>
          <w:p w14:paraId="56833F55" w14:textId="2DEFDD1A" w:rsidR="00A129FA" w:rsidRPr="00F00715" w:rsidRDefault="00A129FA" w:rsidP="00A129FA">
            <w:pPr>
              <w:pStyle w:val="NoSpacing"/>
              <w:rPr>
                <w:rFonts w:ascii="Times New Roman" w:hAnsi="Times New Roman" w:cs="Times New Roman"/>
                <w:b/>
                <w:bCs/>
                <w:sz w:val="24"/>
                <w:szCs w:val="24"/>
              </w:rPr>
            </w:pPr>
            <w:r w:rsidRPr="00631DB4">
              <w:rPr>
                <w:rFonts w:ascii="Times New Roman" w:hAnsi="Times New Roman" w:cs="Times New Roman"/>
                <w:sz w:val="24"/>
                <w:szCs w:val="24"/>
              </w:rPr>
              <w:t xml:space="preserve">Aerobic </w:t>
            </w:r>
            <w:r w:rsidRPr="00631DB4">
              <w:rPr>
                <w:rFonts w:ascii="Times New Roman" w:hAnsi="Times New Roman" w:cs="Times New Roman"/>
                <w:w w:val="95"/>
                <w:sz w:val="24"/>
                <w:szCs w:val="24"/>
              </w:rPr>
              <w:t>capacity</w:t>
            </w:r>
          </w:p>
        </w:tc>
        <w:tc>
          <w:tcPr>
            <w:tcW w:w="1907" w:type="dxa"/>
          </w:tcPr>
          <w:p w14:paraId="0A9F6B55" w14:textId="17FF3E65" w:rsidR="00A129FA" w:rsidRPr="00631DB4" w:rsidRDefault="001C3725" w:rsidP="00A129FA">
            <w:pPr>
              <w:pStyle w:val="NoSpacing"/>
              <w:jc w:val="center"/>
              <w:rPr>
                <w:rFonts w:ascii="Times New Roman" w:hAnsi="Times New Roman" w:cs="Times New Roman"/>
                <w:sz w:val="24"/>
                <w:szCs w:val="24"/>
              </w:rPr>
            </w:pPr>
            <w:r w:rsidRPr="00631DB4">
              <w:rPr>
                <w:rFonts w:ascii="Times New Roman" w:hAnsi="Times New Roman" w:cs="Times New Roman"/>
                <w:sz w:val="24"/>
                <w:szCs w:val="24"/>
              </w:rPr>
              <w:t>Rural Football</w:t>
            </w:r>
          </w:p>
          <w:p w14:paraId="04219692" w14:textId="212A2366" w:rsidR="00A129FA" w:rsidRPr="00F00715" w:rsidRDefault="001C3725" w:rsidP="00A129FA">
            <w:pPr>
              <w:pStyle w:val="NoSpacing"/>
              <w:jc w:val="center"/>
              <w:rPr>
                <w:rFonts w:ascii="Times New Roman" w:hAnsi="Times New Roman" w:cs="Times New Roman"/>
                <w:b/>
                <w:bCs/>
                <w:sz w:val="24"/>
                <w:szCs w:val="24"/>
              </w:rPr>
            </w:pPr>
            <w:r w:rsidRPr="00FA7868">
              <w:rPr>
                <w:rFonts w:ascii="Times New Roman" w:hAnsi="Times New Roman" w:cs="Times New Roman"/>
                <w:sz w:val="24"/>
                <w:szCs w:val="24"/>
              </w:rPr>
              <w:t>Male Players</w:t>
            </w:r>
          </w:p>
        </w:tc>
        <w:tc>
          <w:tcPr>
            <w:tcW w:w="1580" w:type="dxa"/>
            <w:vAlign w:val="center"/>
          </w:tcPr>
          <w:p w14:paraId="1A0AD1BF" w14:textId="77777777" w:rsidR="00A129FA" w:rsidRPr="00631DB4" w:rsidRDefault="00A129FA" w:rsidP="00062B80">
            <w:pPr>
              <w:pStyle w:val="NoSpacing"/>
              <w:rPr>
                <w:rFonts w:ascii="Times New Roman" w:hAnsi="Times New Roman" w:cs="Times New Roman"/>
                <w:sz w:val="24"/>
                <w:szCs w:val="24"/>
              </w:rPr>
            </w:pPr>
          </w:p>
          <w:p w14:paraId="179A07BA" w14:textId="2C1D5BBD" w:rsidR="00A129FA" w:rsidRPr="00F00715" w:rsidRDefault="00A129FA" w:rsidP="00A129FA">
            <w:pPr>
              <w:pStyle w:val="NoSpacing"/>
              <w:jc w:val="center"/>
              <w:rPr>
                <w:rFonts w:ascii="Times New Roman" w:hAnsi="Times New Roman" w:cs="Times New Roman"/>
                <w:b/>
                <w:bCs/>
                <w:sz w:val="24"/>
                <w:szCs w:val="24"/>
              </w:rPr>
            </w:pPr>
            <w:r w:rsidRPr="00631DB4">
              <w:rPr>
                <w:rFonts w:ascii="Times New Roman" w:hAnsi="Times New Roman" w:cs="Times New Roman"/>
                <w:sz w:val="24"/>
                <w:szCs w:val="24"/>
              </w:rPr>
              <w:t>30</w:t>
            </w:r>
          </w:p>
        </w:tc>
        <w:tc>
          <w:tcPr>
            <w:tcW w:w="1546" w:type="dxa"/>
            <w:vAlign w:val="center"/>
          </w:tcPr>
          <w:p w14:paraId="7D5522D8" w14:textId="77777777" w:rsidR="00A129FA" w:rsidRPr="00631DB4" w:rsidRDefault="00A129FA" w:rsidP="00A129FA">
            <w:pPr>
              <w:pStyle w:val="NoSpacing"/>
              <w:jc w:val="center"/>
              <w:rPr>
                <w:rFonts w:ascii="Times New Roman" w:hAnsi="Times New Roman" w:cs="Times New Roman"/>
                <w:sz w:val="24"/>
                <w:szCs w:val="24"/>
              </w:rPr>
            </w:pPr>
          </w:p>
          <w:p w14:paraId="0B273640" w14:textId="4626B9B8" w:rsidR="00A129FA" w:rsidRPr="00F00715" w:rsidRDefault="00A129FA" w:rsidP="00A129FA">
            <w:pPr>
              <w:pStyle w:val="NoSpacing"/>
              <w:jc w:val="center"/>
              <w:rPr>
                <w:rFonts w:ascii="Times New Roman" w:hAnsi="Times New Roman" w:cs="Times New Roman"/>
                <w:b/>
                <w:bCs/>
                <w:sz w:val="24"/>
                <w:szCs w:val="24"/>
              </w:rPr>
            </w:pPr>
            <w:r w:rsidRPr="00631DB4">
              <w:rPr>
                <w:rFonts w:ascii="Times New Roman" w:hAnsi="Times New Roman" w:cs="Times New Roman"/>
                <w:sz w:val="24"/>
                <w:szCs w:val="24"/>
              </w:rPr>
              <w:t>6.79</w:t>
            </w:r>
          </w:p>
        </w:tc>
        <w:tc>
          <w:tcPr>
            <w:tcW w:w="895" w:type="dxa"/>
            <w:vAlign w:val="center"/>
          </w:tcPr>
          <w:p w14:paraId="56AFAE6B" w14:textId="77777777" w:rsidR="00A129FA" w:rsidRPr="00631DB4" w:rsidRDefault="00A129FA" w:rsidP="00A129FA">
            <w:pPr>
              <w:pStyle w:val="NoSpacing"/>
              <w:jc w:val="center"/>
              <w:rPr>
                <w:rFonts w:ascii="Times New Roman" w:hAnsi="Times New Roman" w:cs="Times New Roman"/>
                <w:sz w:val="24"/>
                <w:szCs w:val="24"/>
              </w:rPr>
            </w:pPr>
          </w:p>
          <w:p w14:paraId="7A58FA41" w14:textId="2CC33243" w:rsidR="00A129FA" w:rsidRPr="00F00715" w:rsidRDefault="00A129FA" w:rsidP="00A129FA">
            <w:pPr>
              <w:pStyle w:val="NoSpacing"/>
              <w:jc w:val="center"/>
              <w:rPr>
                <w:rFonts w:ascii="Times New Roman" w:hAnsi="Times New Roman" w:cs="Times New Roman"/>
                <w:b/>
                <w:bCs/>
                <w:sz w:val="24"/>
                <w:szCs w:val="24"/>
              </w:rPr>
            </w:pPr>
            <w:r w:rsidRPr="00631DB4">
              <w:rPr>
                <w:rFonts w:ascii="Times New Roman" w:hAnsi="Times New Roman" w:cs="Times New Roman"/>
                <w:sz w:val="24"/>
                <w:szCs w:val="24"/>
              </w:rPr>
              <w:t>.309</w:t>
            </w:r>
          </w:p>
        </w:tc>
        <w:tc>
          <w:tcPr>
            <w:tcW w:w="895" w:type="dxa"/>
            <w:vMerge w:val="restart"/>
          </w:tcPr>
          <w:p w14:paraId="6D5DDC7F" w14:textId="77777777" w:rsidR="00A129FA" w:rsidRPr="00631DB4" w:rsidRDefault="00A129FA" w:rsidP="00A129FA">
            <w:pPr>
              <w:pStyle w:val="NoSpacing"/>
              <w:jc w:val="center"/>
              <w:rPr>
                <w:rFonts w:ascii="Times New Roman" w:hAnsi="Times New Roman" w:cs="Times New Roman"/>
                <w:sz w:val="24"/>
                <w:szCs w:val="24"/>
              </w:rPr>
            </w:pPr>
          </w:p>
          <w:p w14:paraId="44E0E428" w14:textId="77777777" w:rsidR="00A129FA" w:rsidRPr="00631DB4" w:rsidRDefault="00A129FA" w:rsidP="00A129FA">
            <w:pPr>
              <w:pStyle w:val="NoSpacing"/>
              <w:jc w:val="center"/>
              <w:rPr>
                <w:rFonts w:ascii="Times New Roman" w:hAnsi="Times New Roman" w:cs="Times New Roman"/>
                <w:sz w:val="24"/>
                <w:szCs w:val="24"/>
              </w:rPr>
            </w:pPr>
          </w:p>
          <w:p w14:paraId="1A976355" w14:textId="029D9B4A" w:rsidR="00A129FA" w:rsidRPr="00F00715" w:rsidRDefault="00A129FA" w:rsidP="00A129FA">
            <w:pPr>
              <w:pStyle w:val="NoSpacing"/>
              <w:rPr>
                <w:rFonts w:ascii="Times New Roman" w:hAnsi="Times New Roman" w:cs="Times New Roman"/>
                <w:b/>
                <w:bCs/>
                <w:sz w:val="24"/>
                <w:szCs w:val="24"/>
              </w:rPr>
            </w:pPr>
            <w:r w:rsidRPr="00631DB4">
              <w:rPr>
                <w:rFonts w:ascii="Times New Roman" w:hAnsi="Times New Roman" w:cs="Times New Roman"/>
                <w:sz w:val="24"/>
                <w:szCs w:val="24"/>
              </w:rPr>
              <w:t>38</w:t>
            </w:r>
          </w:p>
        </w:tc>
        <w:tc>
          <w:tcPr>
            <w:tcW w:w="640" w:type="dxa"/>
            <w:vMerge w:val="restart"/>
          </w:tcPr>
          <w:p w14:paraId="735B27AB" w14:textId="77777777" w:rsidR="00A129FA" w:rsidRPr="00631DB4" w:rsidRDefault="00A129FA" w:rsidP="00A129FA">
            <w:pPr>
              <w:pStyle w:val="NoSpacing"/>
              <w:jc w:val="center"/>
              <w:rPr>
                <w:rFonts w:ascii="Times New Roman" w:hAnsi="Times New Roman" w:cs="Times New Roman"/>
                <w:sz w:val="24"/>
                <w:szCs w:val="24"/>
              </w:rPr>
            </w:pPr>
          </w:p>
          <w:p w14:paraId="0B0DB766" w14:textId="77777777" w:rsidR="00A129FA" w:rsidRPr="00631DB4" w:rsidRDefault="00A129FA" w:rsidP="00A129FA">
            <w:pPr>
              <w:pStyle w:val="NoSpacing"/>
              <w:jc w:val="center"/>
              <w:rPr>
                <w:rFonts w:ascii="Times New Roman" w:hAnsi="Times New Roman" w:cs="Times New Roman"/>
                <w:sz w:val="24"/>
                <w:szCs w:val="24"/>
              </w:rPr>
            </w:pPr>
          </w:p>
          <w:p w14:paraId="6409BDD7" w14:textId="28417A3B" w:rsidR="00A129FA" w:rsidRPr="00F00715" w:rsidRDefault="00A129FA" w:rsidP="00A129FA">
            <w:pPr>
              <w:pStyle w:val="NoSpacing"/>
              <w:rPr>
                <w:rFonts w:ascii="Times New Roman" w:hAnsi="Times New Roman" w:cs="Times New Roman"/>
                <w:b/>
                <w:bCs/>
                <w:sz w:val="24"/>
                <w:szCs w:val="24"/>
              </w:rPr>
            </w:pPr>
            <w:r w:rsidRPr="00631DB4">
              <w:rPr>
                <w:rFonts w:ascii="Times New Roman" w:hAnsi="Times New Roman" w:cs="Times New Roman"/>
                <w:sz w:val="24"/>
                <w:szCs w:val="24"/>
              </w:rPr>
              <w:t>1.81</w:t>
            </w:r>
          </w:p>
        </w:tc>
      </w:tr>
      <w:tr w:rsidR="00062B80" w14:paraId="057E112E" w14:textId="0D696595" w:rsidTr="00062B80">
        <w:trPr>
          <w:jc w:val="center"/>
        </w:trPr>
        <w:tc>
          <w:tcPr>
            <w:tcW w:w="1203" w:type="dxa"/>
            <w:vMerge/>
          </w:tcPr>
          <w:p w14:paraId="00B9F701" w14:textId="77777777" w:rsidR="00F00715" w:rsidRPr="00F00715" w:rsidRDefault="00F00715" w:rsidP="00F00715">
            <w:pPr>
              <w:pStyle w:val="NoSpacing"/>
              <w:rPr>
                <w:rFonts w:ascii="Times New Roman" w:hAnsi="Times New Roman" w:cs="Times New Roman"/>
                <w:b/>
                <w:bCs/>
                <w:sz w:val="24"/>
                <w:szCs w:val="24"/>
              </w:rPr>
            </w:pPr>
          </w:p>
        </w:tc>
        <w:tc>
          <w:tcPr>
            <w:tcW w:w="1907" w:type="dxa"/>
          </w:tcPr>
          <w:p w14:paraId="3EACAE04" w14:textId="5F3B7318" w:rsidR="00F00715" w:rsidRPr="00631DB4" w:rsidRDefault="001C3725" w:rsidP="00A129FA">
            <w:pPr>
              <w:pStyle w:val="NoSpacing"/>
              <w:jc w:val="center"/>
              <w:rPr>
                <w:rFonts w:ascii="Times New Roman" w:hAnsi="Times New Roman" w:cs="Times New Roman"/>
                <w:sz w:val="24"/>
                <w:szCs w:val="24"/>
              </w:rPr>
            </w:pPr>
            <w:r w:rsidRPr="00631DB4">
              <w:rPr>
                <w:rFonts w:ascii="Times New Roman" w:hAnsi="Times New Roman" w:cs="Times New Roman"/>
                <w:sz w:val="24"/>
                <w:szCs w:val="24"/>
              </w:rPr>
              <w:t>Urban Football</w:t>
            </w:r>
          </w:p>
          <w:p w14:paraId="7945A159" w14:textId="58AFE834" w:rsidR="00F00715" w:rsidRPr="00F00715" w:rsidRDefault="001C3725" w:rsidP="00A129FA">
            <w:pPr>
              <w:pStyle w:val="NoSpacing"/>
              <w:jc w:val="center"/>
              <w:rPr>
                <w:rFonts w:ascii="Times New Roman" w:hAnsi="Times New Roman" w:cs="Times New Roman"/>
                <w:b/>
                <w:bCs/>
                <w:sz w:val="24"/>
                <w:szCs w:val="24"/>
              </w:rPr>
            </w:pPr>
            <w:r w:rsidRPr="00FA7868">
              <w:rPr>
                <w:rFonts w:ascii="Times New Roman" w:hAnsi="Times New Roman" w:cs="Times New Roman"/>
                <w:sz w:val="24"/>
                <w:szCs w:val="24"/>
              </w:rPr>
              <w:t>Male Players</w:t>
            </w:r>
          </w:p>
        </w:tc>
        <w:tc>
          <w:tcPr>
            <w:tcW w:w="1580" w:type="dxa"/>
            <w:vAlign w:val="center"/>
          </w:tcPr>
          <w:p w14:paraId="7014EB11" w14:textId="77777777" w:rsidR="00F00715" w:rsidRPr="00631DB4" w:rsidRDefault="00F00715" w:rsidP="00A129FA">
            <w:pPr>
              <w:pStyle w:val="NoSpacing"/>
              <w:jc w:val="center"/>
              <w:rPr>
                <w:rFonts w:ascii="Times New Roman" w:hAnsi="Times New Roman" w:cs="Times New Roman"/>
                <w:sz w:val="24"/>
                <w:szCs w:val="24"/>
              </w:rPr>
            </w:pPr>
          </w:p>
          <w:p w14:paraId="7F4BD82D" w14:textId="6D8ACD55" w:rsidR="00F00715" w:rsidRPr="00F00715" w:rsidRDefault="00F00715" w:rsidP="00A129FA">
            <w:pPr>
              <w:pStyle w:val="NoSpacing"/>
              <w:jc w:val="center"/>
              <w:rPr>
                <w:rFonts w:ascii="Times New Roman" w:hAnsi="Times New Roman" w:cs="Times New Roman"/>
                <w:b/>
                <w:bCs/>
                <w:sz w:val="24"/>
                <w:szCs w:val="24"/>
              </w:rPr>
            </w:pPr>
            <w:r w:rsidRPr="00631DB4">
              <w:rPr>
                <w:rFonts w:ascii="Times New Roman" w:hAnsi="Times New Roman" w:cs="Times New Roman"/>
                <w:sz w:val="24"/>
                <w:szCs w:val="24"/>
              </w:rPr>
              <w:t>30</w:t>
            </w:r>
          </w:p>
        </w:tc>
        <w:tc>
          <w:tcPr>
            <w:tcW w:w="1546" w:type="dxa"/>
            <w:vAlign w:val="center"/>
          </w:tcPr>
          <w:p w14:paraId="00F41950" w14:textId="77777777" w:rsidR="00F00715" w:rsidRPr="00631DB4" w:rsidRDefault="00F00715" w:rsidP="00A129FA">
            <w:pPr>
              <w:pStyle w:val="NoSpacing"/>
              <w:jc w:val="center"/>
              <w:rPr>
                <w:rFonts w:ascii="Times New Roman" w:hAnsi="Times New Roman" w:cs="Times New Roman"/>
                <w:sz w:val="24"/>
                <w:szCs w:val="24"/>
              </w:rPr>
            </w:pPr>
          </w:p>
          <w:p w14:paraId="1BB1440A" w14:textId="2F7BC70A" w:rsidR="00F00715" w:rsidRPr="00F00715" w:rsidRDefault="00F00715" w:rsidP="00A129FA">
            <w:pPr>
              <w:pStyle w:val="NoSpacing"/>
              <w:jc w:val="center"/>
              <w:rPr>
                <w:rFonts w:ascii="Times New Roman" w:hAnsi="Times New Roman" w:cs="Times New Roman"/>
                <w:b/>
                <w:bCs/>
                <w:sz w:val="24"/>
                <w:szCs w:val="24"/>
              </w:rPr>
            </w:pPr>
            <w:r w:rsidRPr="00631DB4">
              <w:rPr>
                <w:rFonts w:ascii="Times New Roman" w:hAnsi="Times New Roman" w:cs="Times New Roman"/>
                <w:sz w:val="24"/>
                <w:szCs w:val="24"/>
              </w:rPr>
              <w:t>6.69</w:t>
            </w:r>
          </w:p>
        </w:tc>
        <w:tc>
          <w:tcPr>
            <w:tcW w:w="895" w:type="dxa"/>
            <w:vAlign w:val="center"/>
          </w:tcPr>
          <w:p w14:paraId="3A8F8E38" w14:textId="77777777" w:rsidR="00F00715" w:rsidRPr="00631DB4" w:rsidRDefault="00F00715" w:rsidP="00A129FA">
            <w:pPr>
              <w:pStyle w:val="NoSpacing"/>
              <w:jc w:val="center"/>
              <w:rPr>
                <w:rFonts w:ascii="Times New Roman" w:hAnsi="Times New Roman" w:cs="Times New Roman"/>
                <w:sz w:val="24"/>
                <w:szCs w:val="24"/>
              </w:rPr>
            </w:pPr>
          </w:p>
          <w:p w14:paraId="7A8BF9B0" w14:textId="304FD98B" w:rsidR="00F00715" w:rsidRPr="00F00715" w:rsidRDefault="00F00715" w:rsidP="00A129FA">
            <w:pPr>
              <w:pStyle w:val="NoSpacing"/>
              <w:jc w:val="center"/>
              <w:rPr>
                <w:rFonts w:ascii="Times New Roman" w:hAnsi="Times New Roman" w:cs="Times New Roman"/>
                <w:b/>
                <w:bCs/>
                <w:sz w:val="24"/>
                <w:szCs w:val="24"/>
              </w:rPr>
            </w:pPr>
            <w:r w:rsidRPr="00631DB4">
              <w:rPr>
                <w:rFonts w:ascii="Times New Roman" w:hAnsi="Times New Roman" w:cs="Times New Roman"/>
                <w:sz w:val="24"/>
                <w:szCs w:val="24"/>
              </w:rPr>
              <w:t>.291</w:t>
            </w:r>
          </w:p>
        </w:tc>
        <w:tc>
          <w:tcPr>
            <w:tcW w:w="895" w:type="dxa"/>
            <w:vMerge/>
          </w:tcPr>
          <w:p w14:paraId="256742E5" w14:textId="77777777" w:rsidR="00F00715" w:rsidRPr="00F00715" w:rsidRDefault="00F00715" w:rsidP="00F00715">
            <w:pPr>
              <w:pStyle w:val="NoSpacing"/>
              <w:rPr>
                <w:rFonts w:ascii="Times New Roman" w:hAnsi="Times New Roman" w:cs="Times New Roman"/>
                <w:b/>
                <w:bCs/>
                <w:sz w:val="24"/>
                <w:szCs w:val="24"/>
              </w:rPr>
            </w:pPr>
          </w:p>
        </w:tc>
        <w:tc>
          <w:tcPr>
            <w:tcW w:w="640" w:type="dxa"/>
            <w:vMerge/>
          </w:tcPr>
          <w:p w14:paraId="1F6ABF47" w14:textId="77777777" w:rsidR="00F00715" w:rsidRPr="00F00715" w:rsidRDefault="00F00715" w:rsidP="00F00715">
            <w:pPr>
              <w:pStyle w:val="NoSpacing"/>
              <w:rPr>
                <w:rFonts w:ascii="Times New Roman" w:hAnsi="Times New Roman" w:cs="Times New Roman"/>
                <w:b/>
                <w:bCs/>
                <w:sz w:val="24"/>
                <w:szCs w:val="24"/>
              </w:rPr>
            </w:pPr>
          </w:p>
        </w:tc>
      </w:tr>
    </w:tbl>
    <w:p w14:paraId="5F7A5771" w14:textId="299F16A7" w:rsidR="001C735C" w:rsidRPr="00492A6E" w:rsidRDefault="001C735C" w:rsidP="001C735C">
      <w:pPr>
        <w:ind w:left="119"/>
        <w:jc w:val="both"/>
        <w:rPr>
          <w:rFonts w:ascii="Times New Roman" w:eastAsia="Times New Roman" w:hAnsi="Times New Roman" w:cs="Times New Roman"/>
          <w:b/>
          <w:bCs/>
          <w:sz w:val="24"/>
          <w:szCs w:val="24"/>
          <w:lang w:val="en-US" w:bidi="en-US"/>
        </w:rPr>
      </w:pPr>
      <w:r w:rsidRPr="00492A6E">
        <w:rPr>
          <w:rFonts w:ascii="Times New Roman" w:hAnsi="Times New Roman" w:cs="Times New Roman"/>
          <w:b/>
          <w:bCs/>
          <w:sz w:val="24"/>
          <w:szCs w:val="24"/>
        </w:rPr>
        <w:t>NS= Not Significant at 0.05 level</w:t>
      </w:r>
    </w:p>
    <w:p w14:paraId="73796D7A" w14:textId="77777777" w:rsidR="001C735C" w:rsidRDefault="001C735C" w:rsidP="001C735C">
      <w:pPr>
        <w:pStyle w:val="BodyText"/>
        <w:spacing w:before="9"/>
        <w:rPr>
          <w:sz w:val="18"/>
        </w:rPr>
      </w:pPr>
    </w:p>
    <w:p w14:paraId="5A8F1E8D" w14:textId="3105CD80" w:rsidR="00FA7868" w:rsidRDefault="00FA7868" w:rsidP="00A129FA">
      <w:pPr>
        <w:spacing w:line="360" w:lineRule="auto"/>
        <w:ind w:firstLine="720"/>
        <w:jc w:val="both"/>
        <w:rPr>
          <w:rFonts w:ascii="Times New Roman" w:hAnsi="Times New Roman" w:cs="Times New Roman"/>
          <w:sz w:val="24"/>
          <w:szCs w:val="24"/>
        </w:rPr>
      </w:pPr>
      <w:r w:rsidRPr="00FA7868">
        <w:rPr>
          <w:rFonts w:ascii="Times New Roman" w:hAnsi="Times New Roman" w:cs="Times New Roman"/>
          <w:sz w:val="24"/>
          <w:szCs w:val="24"/>
        </w:rPr>
        <w:t>The mean values of rural and urban football male players on anaerobic capacity were 6.79 and 6.69 respectively S.D were .309 and .291 respectively. The obtained’ value was 1.81 significance of.05 level of confidence with DF 38. The results of study showed that there was no significant difference that exists between rural and urban football male players on anaerobic capacity. The urban players are having better anaerobic capacity i.e. 6.69 minutes as compare to rural players i.e. 6.79 sec.</w:t>
      </w:r>
    </w:p>
    <w:p w14:paraId="7682D6F6" w14:textId="46A9658A" w:rsidR="00FA7868" w:rsidRDefault="00062B80" w:rsidP="001C735C">
      <w:pPr>
        <w:ind w:firstLine="720"/>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25DDE81B" wp14:editId="2C26B07E">
            <wp:simplePos x="0" y="0"/>
            <wp:positionH relativeFrom="column">
              <wp:posOffset>998220</wp:posOffset>
            </wp:positionH>
            <wp:positionV relativeFrom="paragraph">
              <wp:posOffset>-2540</wp:posOffset>
            </wp:positionV>
            <wp:extent cx="3467100" cy="1798320"/>
            <wp:effectExtent l="0" t="0" r="0" b="0"/>
            <wp:wrapSquare wrapText="bothSides"/>
            <wp:docPr id="1" name="image2.jpeg"/>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7100" cy="1798320"/>
                    </a:xfrm>
                    <a:prstGeom prst="rect">
                      <a:avLst/>
                    </a:prstGeom>
                  </pic:spPr>
                </pic:pic>
              </a:graphicData>
            </a:graphic>
            <wp14:sizeRelH relativeFrom="page">
              <wp14:pctWidth>0</wp14:pctWidth>
            </wp14:sizeRelH>
            <wp14:sizeRelV relativeFrom="page">
              <wp14:pctHeight>0</wp14:pctHeight>
            </wp14:sizeRelV>
          </wp:anchor>
        </w:drawing>
      </w:r>
    </w:p>
    <w:p w14:paraId="189525D3" w14:textId="77777777" w:rsidR="00062B80" w:rsidRDefault="00062B80" w:rsidP="00A129FA">
      <w:pPr>
        <w:spacing w:line="360" w:lineRule="auto"/>
        <w:ind w:firstLine="720"/>
        <w:jc w:val="both"/>
        <w:rPr>
          <w:rFonts w:ascii="Times New Roman" w:hAnsi="Times New Roman" w:cs="Times New Roman"/>
          <w:sz w:val="24"/>
          <w:szCs w:val="24"/>
        </w:rPr>
      </w:pPr>
    </w:p>
    <w:p w14:paraId="16071507" w14:textId="77777777" w:rsidR="00062B80" w:rsidRDefault="00062B80" w:rsidP="00A129FA">
      <w:pPr>
        <w:spacing w:line="360" w:lineRule="auto"/>
        <w:ind w:firstLine="720"/>
        <w:jc w:val="both"/>
        <w:rPr>
          <w:rFonts w:ascii="Times New Roman" w:hAnsi="Times New Roman" w:cs="Times New Roman"/>
          <w:sz w:val="24"/>
          <w:szCs w:val="24"/>
        </w:rPr>
      </w:pPr>
    </w:p>
    <w:p w14:paraId="2ECCFE40" w14:textId="77777777" w:rsidR="00062B80" w:rsidRDefault="00062B80" w:rsidP="00A129FA">
      <w:pPr>
        <w:spacing w:line="360" w:lineRule="auto"/>
        <w:ind w:firstLine="720"/>
        <w:jc w:val="both"/>
        <w:rPr>
          <w:rFonts w:ascii="Times New Roman" w:hAnsi="Times New Roman" w:cs="Times New Roman"/>
          <w:sz w:val="24"/>
          <w:szCs w:val="24"/>
        </w:rPr>
      </w:pPr>
    </w:p>
    <w:p w14:paraId="5F00E454" w14:textId="77777777" w:rsidR="00062B80" w:rsidRDefault="00062B80" w:rsidP="00A129FA">
      <w:pPr>
        <w:spacing w:line="360" w:lineRule="auto"/>
        <w:ind w:firstLine="720"/>
        <w:jc w:val="both"/>
        <w:rPr>
          <w:rFonts w:ascii="Times New Roman" w:hAnsi="Times New Roman" w:cs="Times New Roman"/>
          <w:sz w:val="24"/>
          <w:szCs w:val="24"/>
        </w:rPr>
      </w:pPr>
    </w:p>
    <w:p w14:paraId="1840EEBD" w14:textId="77777777" w:rsidR="00062B80" w:rsidRDefault="00062B80" w:rsidP="00A129FA">
      <w:pPr>
        <w:spacing w:line="360" w:lineRule="auto"/>
        <w:ind w:firstLine="720"/>
        <w:jc w:val="both"/>
        <w:rPr>
          <w:rFonts w:ascii="Times New Roman" w:hAnsi="Times New Roman" w:cs="Times New Roman"/>
          <w:sz w:val="24"/>
          <w:szCs w:val="24"/>
        </w:rPr>
      </w:pPr>
    </w:p>
    <w:p w14:paraId="44D550EB" w14:textId="2BF8044A" w:rsidR="00FA7868" w:rsidRDefault="00FA7868" w:rsidP="00A129FA">
      <w:pPr>
        <w:spacing w:line="360" w:lineRule="auto"/>
        <w:ind w:firstLine="720"/>
        <w:jc w:val="both"/>
        <w:rPr>
          <w:rFonts w:ascii="Times New Roman" w:hAnsi="Times New Roman" w:cs="Times New Roman"/>
          <w:sz w:val="24"/>
          <w:szCs w:val="24"/>
        </w:rPr>
      </w:pPr>
      <w:r w:rsidRPr="00FA7868">
        <w:rPr>
          <w:rFonts w:ascii="Times New Roman" w:hAnsi="Times New Roman" w:cs="Times New Roman"/>
          <w:sz w:val="24"/>
          <w:szCs w:val="24"/>
        </w:rPr>
        <w:t xml:space="preserve">Graph 1: Graphical representation of Aerobic and Anaerobic capacity between Rural and Urban football male players of </w:t>
      </w:r>
      <w:r w:rsidR="00F92A02">
        <w:rPr>
          <w:rFonts w:ascii="Times New Roman" w:hAnsi="Times New Roman" w:cs="Times New Roman"/>
          <w:sz w:val="24"/>
          <w:szCs w:val="24"/>
        </w:rPr>
        <w:t>Karnataka</w:t>
      </w:r>
      <w:r w:rsidR="00976182">
        <w:rPr>
          <w:rFonts w:ascii="Times New Roman" w:hAnsi="Times New Roman" w:cs="Times New Roman"/>
          <w:sz w:val="24"/>
          <w:szCs w:val="24"/>
        </w:rPr>
        <w:t>.</w:t>
      </w:r>
    </w:p>
    <w:p w14:paraId="64C95A28" w14:textId="77777777" w:rsidR="00976182" w:rsidRDefault="00976182" w:rsidP="00A129FA">
      <w:pPr>
        <w:spacing w:line="360" w:lineRule="auto"/>
        <w:ind w:firstLine="720"/>
        <w:jc w:val="both"/>
        <w:rPr>
          <w:rFonts w:ascii="Times New Roman" w:hAnsi="Times New Roman" w:cs="Times New Roman"/>
          <w:sz w:val="24"/>
          <w:szCs w:val="24"/>
        </w:rPr>
      </w:pPr>
    </w:p>
    <w:p w14:paraId="0D271CB2" w14:textId="3D5F6976" w:rsidR="00442BA8" w:rsidRPr="00442BA8" w:rsidRDefault="00AC6CE8" w:rsidP="00FA7868">
      <w:pPr>
        <w:rPr>
          <w:rFonts w:ascii="Times New Roman" w:hAnsi="Times New Roman" w:cs="Times New Roman"/>
          <w:b/>
          <w:bCs/>
          <w:sz w:val="24"/>
          <w:szCs w:val="24"/>
        </w:rPr>
      </w:pPr>
      <w:r w:rsidRPr="00442BA8">
        <w:rPr>
          <w:rFonts w:ascii="Times New Roman" w:hAnsi="Times New Roman" w:cs="Times New Roman"/>
          <w:b/>
          <w:bCs/>
          <w:sz w:val="24"/>
          <w:szCs w:val="24"/>
        </w:rPr>
        <w:t>CONCLUSION</w:t>
      </w:r>
    </w:p>
    <w:p w14:paraId="68267111" w14:textId="030276B0" w:rsidR="00442BA8" w:rsidRDefault="00FA7868" w:rsidP="002E17A1">
      <w:pPr>
        <w:ind w:firstLine="360"/>
        <w:rPr>
          <w:rFonts w:ascii="Times New Roman" w:hAnsi="Times New Roman" w:cs="Times New Roman"/>
          <w:sz w:val="24"/>
          <w:szCs w:val="24"/>
        </w:rPr>
      </w:pPr>
      <w:r w:rsidRPr="00FA7868">
        <w:rPr>
          <w:rFonts w:ascii="Times New Roman" w:hAnsi="Times New Roman" w:cs="Times New Roman"/>
          <w:sz w:val="24"/>
          <w:szCs w:val="24"/>
        </w:rPr>
        <w:t xml:space="preserve">From the result of the present study it was concluded that: </w:t>
      </w:r>
    </w:p>
    <w:p w14:paraId="32CC2AF1" w14:textId="27120974" w:rsidR="00442BA8" w:rsidRPr="00442BA8" w:rsidRDefault="00FA7868" w:rsidP="00D65BF9">
      <w:pPr>
        <w:pStyle w:val="ListParagraph"/>
        <w:numPr>
          <w:ilvl w:val="0"/>
          <w:numId w:val="1"/>
        </w:numPr>
        <w:spacing w:line="360" w:lineRule="auto"/>
        <w:jc w:val="both"/>
        <w:rPr>
          <w:rFonts w:ascii="Times New Roman" w:hAnsi="Times New Roman" w:cs="Times New Roman"/>
          <w:sz w:val="24"/>
          <w:szCs w:val="24"/>
        </w:rPr>
      </w:pPr>
      <w:r w:rsidRPr="00442BA8">
        <w:rPr>
          <w:rFonts w:ascii="Times New Roman" w:hAnsi="Times New Roman" w:cs="Times New Roman"/>
          <w:sz w:val="24"/>
          <w:szCs w:val="24"/>
        </w:rPr>
        <w:t xml:space="preserve">No Significant difference was found in aerobic capacity between rural and urban football male players of </w:t>
      </w:r>
      <w:r w:rsidR="00F92A02">
        <w:rPr>
          <w:rFonts w:ascii="Times New Roman" w:hAnsi="Times New Roman" w:cs="Times New Roman"/>
          <w:sz w:val="24"/>
          <w:szCs w:val="24"/>
        </w:rPr>
        <w:t>Karnataka</w:t>
      </w:r>
      <w:r w:rsidRPr="00442BA8">
        <w:rPr>
          <w:rFonts w:ascii="Times New Roman" w:hAnsi="Times New Roman" w:cs="Times New Roman"/>
          <w:sz w:val="24"/>
          <w:szCs w:val="24"/>
        </w:rPr>
        <w:t xml:space="preserve">. </w:t>
      </w:r>
    </w:p>
    <w:p w14:paraId="30A5881E" w14:textId="3A0BF86B" w:rsidR="00442BA8" w:rsidRPr="00442BA8" w:rsidRDefault="00FA7868" w:rsidP="00D65BF9">
      <w:pPr>
        <w:pStyle w:val="ListParagraph"/>
        <w:numPr>
          <w:ilvl w:val="0"/>
          <w:numId w:val="1"/>
        </w:numPr>
        <w:spacing w:line="360" w:lineRule="auto"/>
        <w:jc w:val="both"/>
        <w:rPr>
          <w:rFonts w:ascii="Times New Roman" w:hAnsi="Times New Roman" w:cs="Times New Roman"/>
          <w:sz w:val="24"/>
          <w:szCs w:val="24"/>
        </w:rPr>
      </w:pPr>
      <w:r w:rsidRPr="00442BA8">
        <w:rPr>
          <w:rFonts w:ascii="Times New Roman" w:hAnsi="Times New Roman" w:cs="Times New Roman"/>
          <w:sz w:val="24"/>
          <w:szCs w:val="24"/>
        </w:rPr>
        <w:t xml:space="preserve">Urban football male players are having better aerobic capacity than rural football male players of </w:t>
      </w:r>
      <w:r w:rsidR="00F92A02">
        <w:rPr>
          <w:rFonts w:ascii="Times New Roman" w:hAnsi="Times New Roman" w:cs="Times New Roman"/>
          <w:sz w:val="24"/>
          <w:szCs w:val="24"/>
        </w:rPr>
        <w:t>Karnataka</w:t>
      </w:r>
      <w:r w:rsidRPr="00442BA8">
        <w:rPr>
          <w:rFonts w:ascii="Times New Roman" w:hAnsi="Times New Roman" w:cs="Times New Roman"/>
          <w:sz w:val="24"/>
          <w:szCs w:val="24"/>
        </w:rPr>
        <w:t xml:space="preserve">. </w:t>
      </w:r>
    </w:p>
    <w:p w14:paraId="61DA905C" w14:textId="2BF87499" w:rsidR="00442BA8" w:rsidRPr="00442BA8" w:rsidRDefault="00FA7868" w:rsidP="00D65BF9">
      <w:pPr>
        <w:pStyle w:val="ListParagraph"/>
        <w:numPr>
          <w:ilvl w:val="0"/>
          <w:numId w:val="1"/>
        </w:numPr>
        <w:spacing w:line="360" w:lineRule="auto"/>
        <w:jc w:val="both"/>
        <w:rPr>
          <w:rFonts w:ascii="Times New Roman" w:hAnsi="Times New Roman" w:cs="Times New Roman"/>
          <w:sz w:val="24"/>
          <w:szCs w:val="24"/>
        </w:rPr>
      </w:pPr>
      <w:r w:rsidRPr="00442BA8">
        <w:rPr>
          <w:rFonts w:ascii="Times New Roman" w:hAnsi="Times New Roman" w:cs="Times New Roman"/>
          <w:sz w:val="24"/>
          <w:szCs w:val="24"/>
        </w:rPr>
        <w:t xml:space="preserve">No Significant difference was found in anaerobic capacity between rural and urban football male players of </w:t>
      </w:r>
      <w:r w:rsidR="00F92A02">
        <w:rPr>
          <w:rFonts w:ascii="Times New Roman" w:hAnsi="Times New Roman" w:cs="Times New Roman"/>
          <w:sz w:val="24"/>
          <w:szCs w:val="24"/>
        </w:rPr>
        <w:t>Karnataka</w:t>
      </w:r>
      <w:r w:rsidRPr="00442BA8">
        <w:rPr>
          <w:rFonts w:ascii="Times New Roman" w:hAnsi="Times New Roman" w:cs="Times New Roman"/>
          <w:sz w:val="24"/>
          <w:szCs w:val="24"/>
        </w:rPr>
        <w:t xml:space="preserve">. </w:t>
      </w:r>
    </w:p>
    <w:p w14:paraId="4D74732B" w14:textId="43C27DE9" w:rsidR="00FA7868" w:rsidRPr="00442BA8" w:rsidRDefault="00FA7868" w:rsidP="00D65BF9">
      <w:pPr>
        <w:pStyle w:val="ListParagraph"/>
        <w:numPr>
          <w:ilvl w:val="0"/>
          <w:numId w:val="1"/>
        </w:numPr>
        <w:spacing w:line="360" w:lineRule="auto"/>
        <w:jc w:val="both"/>
        <w:rPr>
          <w:rFonts w:ascii="Times New Roman" w:hAnsi="Times New Roman" w:cs="Times New Roman"/>
          <w:sz w:val="24"/>
          <w:szCs w:val="24"/>
        </w:rPr>
      </w:pPr>
      <w:r w:rsidRPr="00442BA8">
        <w:rPr>
          <w:rFonts w:ascii="Times New Roman" w:hAnsi="Times New Roman" w:cs="Times New Roman"/>
          <w:sz w:val="24"/>
          <w:szCs w:val="24"/>
        </w:rPr>
        <w:t xml:space="preserve">Urban football male players are having better aerobic capacity than rural football male players of </w:t>
      </w:r>
      <w:r w:rsidR="00F92A02">
        <w:rPr>
          <w:rFonts w:ascii="Times New Roman" w:hAnsi="Times New Roman" w:cs="Times New Roman"/>
          <w:sz w:val="24"/>
          <w:szCs w:val="24"/>
        </w:rPr>
        <w:t>Karnataka</w:t>
      </w:r>
      <w:r w:rsidRPr="00442BA8">
        <w:rPr>
          <w:rFonts w:ascii="Times New Roman" w:hAnsi="Times New Roman" w:cs="Times New Roman"/>
          <w:sz w:val="24"/>
          <w:szCs w:val="24"/>
        </w:rPr>
        <w:t xml:space="preserve">.  </w:t>
      </w:r>
    </w:p>
    <w:p w14:paraId="0DF887BE" w14:textId="751747D6" w:rsidR="00442BA8" w:rsidRPr="00442BA8" w:rsidRDefault="00AC6CE8" w:rsidP="00492A6E">
      <w:pPr>
        <w:jc w:val="both"/>
        <w:rPr>
          <w:rFonts w:ascii="Times New Roman" w:hAnsi="Times New Roman" w:cs="Times New Roman"/>
          <w:b/>
          <w:bCs/>
          <w:sz w:val="24"/>
          <w:szCs w:val="24"/>
        </w:rPr>
      </w:pPr>
      <w:r w:rsidRPr="00442BA8">
        <w:rPr>
          <w:rFonts w:ascii="Times New Roman" w:hAnsi="Times New Roman" w:cs="Times New Roman"/>
          <w:b/>
          <w:bCs/>
          <w:sz w:val="24"/>
          <w:szCs w:val="24"/>
        </w:rPr>
        <w:t>REFERENCES</w:t>
      </w:r>
      <w:r w:rsidR="00FA7868" w:rsidRPr="00442BA8">
        <w:rPr>
          <w:rFonts w:ascii="Times New Roman" w:hAnsi="Times New Roman" w:cs="Times New Roman"/>
          <w:b/>
          <w:bCs/>
          <w:sz w:val="24"/>
          <w:szCs w:val="24"/>
        </w:rPr>
        <w:t xml:space="preserve"> </w:t>
      </w:r>
      <w:bookmarkStart w:id="0" w:name="_GoBack"/>
      <w:bookmarkEnd w:id="0"/>
    </w:p>
    <w:p w14:paraId="425E7BB0" w14:textId="2087BF53" w:rsidR="00442BA8" w:rsidRDefault="00492A6E" w:rsidP="00492A6E">
      <w:pPr>
        <w:jc w:val="both"/>
        <w:rPr>
          <w:rFonts w:ascii="Times New Roman" w:hAnsi="Times New Roman" w:cs="Times New Roman"/>
          <w:sz w:val="24"/>
          <w:szCs w:val="24"/>
        </w:rPr>
      </w:pPr>
      <w:r>
        <w:rPr>
          <w:rFonts w:ascii="Times New Roman" w:hAnsi="Times New Roman" w:cs="Times New Roman"/>
          <w:sz w:val="24"/>
          <w:szCs w:val="24"/>
        </w:rPr>
        <w:tab/>
      </w:r>
      <w:r w:rsidR="00FA7868" w:rsidRPr="00FA7868">
        <w:rPr>
          <w:rFonts w:ascii="Times New Roman" w:hAnsi="Times New Roman" w:cs="Times New Roman"/>
          <w:sz w:val="24"/>
          <w:szCs w:val="24"/>
        </w:rPr>
        <w:t xml:space="preserve">1. Barrow HM, McGee RM. A Practical Measurement for Evaluation in Physical </w:t>
      </w:r>
      <w:r>
        <w:rPr>
          <w:rFonts w:ascii="Times New Roman" w:hAnsi="Times New Roman" w:cs="Times New Roman"/>
          <w:sz w:val="24"/>
          <w:szCs w:val="24"/>
        </w:rPr>
        <w:tab/>
      </w:r>
      <w:r w:rsidR="00FA7868" w:rsidRPr="00FA7868">
        <w:rPr>
          <w:rFonts w:ascii="Times New Roman" w:hAnsi="Times New Roman" w:cs="Times New Roman"/>
          <w:sz w:val="24"/>
          <w:szCs w:val="24"/>
        </w:rPr>
        <w:t xml:space="preserve">Education, Lea &amp; Fibiger, Philadelphia, 1979. </w:t>
      </w:r>
    </w:p>
    <w:p w14:paraId="6F451049" w14:textId="4BCB67D6" w:rsidR="00442BA8" w:rsidRDefault="00FA7868" w:rsidP="00492A6E">
      <w:pPr>
        <w:ind w:firstLine="720"/>
        <w:jc w:val="both"/>
        <w:rPr>
          <w:rFonts w:ascii="Times New Roman" w:hAnsi="Times New Roman" w:cs="Times New Roman"/>
          <w:sz w:val="24"/>
          <w:szCs w:val="24"/>
        </w:rPr>
      </w:pPr>
      <w:r w:rsidRPr="00FA7868">
        <w:rPr>
          <w:rFonts w:ascii="Times New Roman" w:hAnsi="Times New Roman" w:cs="Times New Roman"/>
          <w:sz w:val="24"/>
          <w:szCs w:val="24"/>
        </w:rPr>
        <w:t xml:space="preserve">2. </w:t>
      </w:r>
      <w:proofErr w:type="spellStart"/>
      <w:r w:rsidRPr="00FA7868">
        <w:rPr>
          <w:rFonts w:ascii="Times New Roman" w:hAnsi="Times New Roman" w:cs="Times New Roman"/>
          <w:sz w:val="24"/>
          <w:szCs w:val="24"/>
        </w:rPr>
        <w:t>Bulbulian</w:t>
      </w:r>
      <w:proofErr w:type="spellEnd"/>
      <w:r w:rsidRPr="00FA7868">
        <w:rPr>
          <w:rFonts w:ascii="Times New Roman" w:hAnsi="Times New Roman" w:cs="Times New Roman"/>
          <w:sz w:val="24"/>
          <w:szCs w:val="24"/>
        </w:rPr>
        <w:t xml:space="preserve"> R, </w:t>
      </w:r>
      <w:proofErr w:type="spellStart"/>
      <w:r w:rsidRPr="00FA7868">
        <w:rPr>
          <w:rFonts w:ascii="Times New Roman" w:hAnsi="Times New Roman" w:cs="Times New Roman"/>
          <w:sz w:val="24"/>
          <w:szCs w:val="24"/>
        </w:rPr>
        <w:t>Jeong</w:t>
      </w:r>
      <w:proofErr w:type="spellEnd"/>
      <w:r w:rsidRPr="00FA7868">
        <w:rPr>
          <w:rFonts w:ascii="Times New Roman" w:hAnsi="Times New Roman" w:cs="Times New Roman"/>
          <w:sz w:val="24"/>
          <w:szCs w:val="24"/>
        </w:rPr>
        <w:t xml:space="preserve"> JW, Murphy M. Comparison of Anaerobic Components of the </w:t>
      </w:r>
      <w:r w:rsidR="00492A6E">
        <w:rPr>
          <w:rFonts w:ascii="Times New Roman" w:hAnsi="Times New Roman" w:cs="Times New Roman"/>
          <w:sz w:val="24"/>
          <w:szCs w:val="24"/>
        </w:rPr>
        <w:tab/>
      </w:r>
      <w:r w:rsidRPr="00FA7868">
        <w:rPr>
          <w:rFonts w:ascii="Times New Roman" w:hAnsi="Times New Roman" w:cs="Times New Roman"/>
          <w:sz w:val="24"/>
          <w:szCs w:val="24"/>
        </w:rPr>
        <w:t xml:space="preserve">Wingate and Critical Power Tests in Male and Females. Medicine &amp; Science in sports &amp; </w:t>
      </w:r>
      <w:r w:rsidR="00492A6E">
        <w:rPr>
          <w:rFonts w:ascii="Times New Roman" w:hAnsi="Times New Roman" w:cs="Times New Roman"/>
          <w:sz w:val="24"/>
          <w:szCs w:val="24"/>
        </w:rPr>
        <w:tab/>
      </w:r>
      <w:r w:rsidRPr="00FA7868">
        <w:rPr>
          <w:rFonts w:ascii="Times New Roman" w:hAnsi="Times New Roman" w:cs="Times New Roman"/>
          <w:sz w:val="24"/>
          <w:szCs w:val="24"/>
        </w:rPr>
        <w:t xml:space="preserve">exercise. 2001; 28:1336-41.  </w:t>
      </w:r>
    </w:p>
    <w:p w14:paraId="45EE2EC0" w14:textId="2D65B4AC" w:rsidR="00FA7868" w:rsidRDefault="00FA7868" w:rsidP="00492A6E">
      <w:pPr>
        <w:ind w:firstLine="720"/>
        <w:jc w:val="both"/>
        <w:rPr>
          <w:rFonts w:ascii="Times New Roman" w:hAnsi="Times New Roman" w:cs="Times New Roman"/>
          <w:sz w:val="24"/>
          <w:szCs w:val="24"/>
        </w:rPr>
      </w:pPr>
      <w:r w:rsidRPr="00FA7868">
        <w:rPr>
          <w:rFonts w:ascii="Times New Roman" w:hAnsi="Times New Roman" w:cs="Times New Roman"/>
          <w:sz w:val="24"/>
          <w:szCs w:val="24"/>
        </w:rPr>
        <w:t xml:space="preserve">3. Haque A, Ghosh SS. A Comparative Study of Aerobic and Anaerobic Fitness between </w:t>
      </w:r>
      <w:r w:rsidR="00492A6E">
        <w:rPr>
          <w:rFonts w:ascii="Times New Roman" w:hAnsi="Times New Roman" w:cs="Times New Roman"/>
          <w:sz w:val="24"/>
          <w:szCs w:val="24"/>
        </w:rPr>
        <w:tab/>
      </w:r>
      <w:r w:rsidRPr="00FA7868">
        <w:rPr>
          <w:rFonts w:ascii="Times New Roman" w:hAnsi="Times New Roman" w:cs="Times New Roman"/>
          <w:sz w:val="24"/>
          <w:szCs w:val="24"/>
        </w:rPr>
        <w:t xml:space="preserve">Indigenous and Non- Indigenous Games Players in West Bengal. International journal of </w:t>
      </w:r>
      <w:r w:rsidR="00492A6E">
        <w:rPr>
          <w:rFonts w:ascii="Times New Roman" w:hAnsi="Times New Roman" w:cs="Times New Roman"/>
          <w:sz w:val="24"/>
          <w:szCs w:val="24"/>
        </w:rPr>
        <w:tab/>
      </w:r>
      <w:r w:rsidRPr="00FA7868">
        <w:rPr>
          <w:rFonts w:ascii="Times New Roman" w:hAnsi="Times New Roman" w:cs="Times New Roman"/>
          <w:sz w:val="24"/>
          <w:szCs w:val="24"/>
        </w:rPr>
        <w:t xml:space="preserve">multidisciplinary and current research. March/April, 2014, 203-206.  </w:t>
      </w:r>
    </w:p>
    <w:p w14:paraId="5630B86E" w14:textId="31D0EE12" w:rsidR="00442BA8" w:rsidRDefault="00442BA8" w:rsidP="00492A6E">
      <w:pPr>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442BA8">
        <w:rPr>
          <w:rFonts w:ascii="Times New Roman" w:hAnsi="Times New Roman" w:cs="Times New Roman"/>
          <w:sz w:val="24"/>
          <w:szCs w:val="24"/>
        </w:rPr>
        <w:t xml:space="preserve">Mathews DK. Measurements in physical education, Philadelphia, PA: W. B. Saunders, </w:t>
      </w:r>
      <w:r w:rsidR="00492A6E">
        <w:rPr>
          <w:rFonts w:ascii="Times New Roman" w:hAnsi="Times New Roman" w:cs="Times New Roman"/>
          <w:sz w:val="24"/>
          <w:szCs w:val="24"/>
        </w:rPr>
        <w:tab/>
      </w:r>
      <w:r w:rsidRPr="00442BA8">
        <w:rPr>
          <w:rFonts w:ascii="Times New Roman" w:hAnsi="Times New Roman" w:cs="Times New Roman"/>
          <w:sz w:val="24"/>
          <w:szCs w:val="24"/>
        </w:rPr>
        <w:t xml:space="preserve">1973. </w:t>
      </w:r>
    </w:p>
    <w:p w14:paraId="3ED41D41" w14:textId="2C5E5F84" w:rsidR="00442BA8" w:rsidRDefault="00442BA8" w:rsidP="00492A6E">
      <w:pPr>
        <w:ind w:firstLine="720"/>
        <w:jc w:val="both"/>
        <w:rPr>
          <w:rFonts w:ascii="Times New Roman" w:hAnsi="Times New Roman" w:cs="Times New Roman"/>
          <w:sz w:val="24"/>
          <w:szCs w:val="24"/>
        </w:rPr>
      </w:pPr>
      <w:r w:rsidRPr="00442BA8">
        <w:rPr>
          <w:rFonts w:ascii="Times New Roman" w:hAnsi="Times New Roman" w:cs="Times New Roman"/>
          <w:sz w:val="24"/>
          <w:szCs w:val="24"/>
        </w:rPr>
        <w:t xml:space="preserve"> 5. Kunwar R. Comparative Study of Aerobic and Anaerobic Capacity between Football </w:t>
      </w:r>
      <w:r w:rsidR="00492A6E">
        <w:rPr>
          <w:rFonts w:ascii="Times New Roman" w:hAnsi="Times New Roman" w:cs="Times New Roman"/>
          <w:sz w:val="24"/>
          <w:szCs w:val="24"/>
        </w:rPr>
        <w:tab/>
      </w:r>
      <w:r w:rsidRPr="00442BA8">
        <w:rPr>
          <w:rFonts w:ascii="Times New Roman" w:hAnsi="Times New Roman" w:cs="Times New Roman"/>
          <w:sz w:val="24"/>
          <w:szCs w:val="24"/>
        </w:rPr>
        <w:t xml:space="preserve">and Hockey Players. Global Excellence in Fitness and Sports Science. Proceeding of </w:t>
      </w:r>
      <w:r w:rsidR="00492A6E">
        <w:rPr>
          <w:rFonts w:ascii="Times New Roman" w:hAnsi="Times New Roman" w:cs="Times New Roman"/>
          <w:sz w:val="24"/>
          <w:szCs w:val="24"/>
        </w:rPr>
        <w:tab/>
      </w:r>
      <w:r w:rsidRPr="00442BA8">
        <w:rPr>
          <w:rFonts w:ascii="Times New Roman" w:hAnsi="Times New Roman" w:cs="Times New Roman"/>
          <w:sz w:val="24"/>
          <w:szCs w:val="24"/>
        </w:rPr>
        <w:t xml:space="preserve">International Conference on Physical Education and Sports science, 6-7 jan-2015, 421-424. </w:t>
      </w:r>
    </w:p>
    <w:p w14:paraId="5AE51403" w14:textId="2FFC5EDE" w:rsidR="00442BA8" w:rsidRDefault="00442BA8" w:rsidP="00492A6E">
      <w:pPr>
        <w:ind w:firstLine="720"/>
        <w:jc w:val="both"/>
        <w:rPr>
          <w:rFonts w:ascii="Times New Roman" w:hAnsi="Times New Roman" w:cs="Times New Roman"/>
          <w:sz w:val="24"/>
          <w:szCs w:val="24"/>
        </w:rPr>
      </w:pPr>
      <w:r w:rsidRPr="00442BA8">
        <w:rPr>
          <w:rFonts w:ascii="Times New Roman" w:hAnsi="Times New Roman" w:cs="Times New Roman"/>
          <w:sz w:val="24"/>
          <w:szCs w:val="24"/>
        </w:rPr>
        <w:t xml:space="preserve"> 6. Rai V. A differentiation study on university players in relation to general motor ability. </w:t>
      </w:r>
      <w:r w:rsidR="00492A6E">
        <w:rPr>
          <w:rFonts w:ascii="Times New Roman" w:hAnsi="Times New Roman" w:cs="Times New Roman"/>
          <w:sz w:val="24"/>
          <w:szCs w:val="24"/>
        </w:rPr>
        <w:tab/>
      </w:r>
      <w:r w:rsidRPr="00442BA8">
        <w:rPr>
          <w:rFonts w:ascii="Times New Roman" w:hAnsi="Times New Roman" w:cs="Times New Roman"/>
          <w:sz w:val="24"/>
          <w:szCs w:val="24"/>
        </w:rPr>
        <w:t xml:space="preserve">International journal of research pedagogy and technology in education and movement </w:t>
      </w:r>
      <w:r w:rsidR="00492A6E">
        <w:rPr>
          <w:rFonts w:ascii="Times New Roman" w:hAnsi="Times New Roman" w:cs="Times New Roman"/>
          <w:sz w:val="24"/>
          <w:szCs w:val="24"/>
        </w:rPr>
        <w:tab/>
      </w:r>
      <w:r w:rsidRPr="00442BA8">
        <w:rPr>
          <w:rFonts w:ascii="Times New Roman" w:hAnsi="Times New Roman" w:cs="Times New Roman"/>
          <w:sz w:val="24"/>
          <w:szCs w:val="24"/>
        </w:rPr>
        <w:t>sciences. 2013; 1(3):23-29.</w:t>
      </w:r>
    </w:p>
    <w:p w14:paraId="56297B60" w14:textId="77777777" w:rsidR="00442BA8" w:rsidRDefault="00442BA8" w:rsidP="00492A6E">
      <w:pPr>
        <w:ind w:firstLine="720"/>
        <w:jc w:val="both"/>
        <w:rPr>
          <w:rFonts w:ascii="Times New Roman" w:hAnsi="Times New Roman" w:cs="Times New Roman"/>
          <w:sz w:val="24"/>
          <w:szCs w:val="24"/>
        </w:rPr>
      </w:pPr>
      <w:r w:rsidRPr="00442BA8">
        <w:rPr>
          <w:rFonts w:ascii="Times New Roman" w:hAnsi="Times New Roman" w:cs="Times New Roman"/>
          <w:sz w:val="24"/>
          <w:szCs w:val="24"/>
        </w:rPr>
        <w:t xml:space="preserve"> 7. Reilly Thomas, Science of soccer, London: E&amp;FN Spon, 2003.</w:t>
      </w:r>
    </w:p>
    <w:p w14:paraId="59DFE075" w14:textId="4FBB870D" w:rsidR="00442BA8" w:rsidRPr="00BA32FE" w:rsidRDefault="00442BA8" w:rsidP="00492A6E">
      <w:pPr>
        <w:ind w:firstLine="720"/>
        <w:jc w:val="both"/>
        <w:rPr>
          <w:rFonts w:ascii="Times New Roman" w:hAnsi="Times New Roman" w:cs="Times New Roman"/>
          <w:sz w:val="24"/>
          <w:szCs w:val="24"/>
        </w:rPr>
      </w:pPr>
      <w:r w:rsidRPr="00442BA8">
        <w:rPr>
          <w:rFonts w:ascii="Times New Roman" w:hAnsi="Times New Roman" w:cs="Times New Roman"/>
          <w:sz w:val="24"/>
          <w:szCs w:val="24"/>
        </w:rPr>
        <w:t xml:space="preserve"> 8. </w:t>
      </w:r>
      <w:proofErr w:type="spellStart"/>
      <w:r w:rsidRPr="00442BA8">
        <w:rPr>
          <w:rFonts w:ascii="Times New Roman" w:hAnsi="Times New Roman" w:cs="Times New Roman"/>
          <w:sz w:val="24"/>
          <w:szCs w:val="24"/>
        </w:rPr>
        <w:t>Sanze</w:t>
      </w:r>
      <w:proofErr w:type="spellEnd"/>
      <w:r w:rsidRPr="00442BA8">
        <w:rPr>
          <w:rFonts w:ascii="Times New Roman" w:hAnsi="Times New Roman" w:cs="Times New Roman"/>
          <w:sz w:val="24"/>
          <w:szCs w:val="24"/>
        </w:rPr>
        <w:t xml:space="preserve"> Rico J. Soccer Elite Players, ww.SportsSci.org/ </w:t>
      </w:r>
      <w:proofErr w:type="spellStart"/>
      <w:r w:rsidRPr="00442BA8">
        <w:rPr>
          <w:rFonts w:ascii="Times New Roman" w:hAnsi="Times New Roman" w:cs="Times New Roman"/>
          <w:sz w:val="24"/>
          <w:szCs w:val="24"/>
        </w:rPr>
        <w:t>ency</w:t>
      </w:r>
      <w:proofErr w:type="spellEnd"/>
      <w:r w:rsidRPr="00442BA8">
        <w:rPr>
          <w:rFonts w:ascii="Times New Roman" w:hAnsi="Times New Roman" w:cs="Times New Roman"/>
          <w:sz w:val="24"/>
          <w:szCs w:val="24"/>
        </w:rPr>
        <w:t xml:space="preserve">/ draft/Soccerdite.doc. </w:t>
      </w:r>
      <w:r w:rsidR="00492A6E">
        <w:rPr>
          <w:rFonts w:ascii="Times New Roman" w:hAnsi="Times New Roman" w:cs="Times New Roman"/>
          <w:sz w:val="24"/>
          <w:szCs w:val="24"/>
        </w:rPr>
        <w:tab/>
      </w:r>
      <w:r w:rsidRPr="00442BA8">
        <w:rPr>
          <w:rFonts w:ascii="Times New Roman" w:hAnsi="Times New Roman" w:cs="Times New Roman"/>
          <w:sz w:val="24"/>
          <w:szCs w:val="24"/>
        </w:rPr>
        <w:t xml:space="preserve">|Clarke, H. E. Application of measurement to health and physical education, Englewood </w:t>
      </w:r>
      <w:r w:rsidR="00492A6E">
        <w:rPr>
          <w:rFonts w:ascii="Times New Roman" w:hAnsi="Times New Roman" w:cs="Times New Roman"/>
          <w:sz w:val="24"/>
          <w:szCs w:val="24"/>
        </w:rPr>
        <w:tab/>
      </w:r>
      <w:r w:rsidRPr="00442BA8">
        <w:rPr>
          <w:rFonts w:ascii="Times New Roman" w:hAnsi="Times New Roman" w:cs="Times New Roman"/>
          <w:sz w:val="24"/>
          <w:szCs w:val="24"/>
        </w:rPr>
        <w:t>Cliffs, NJ: Prentice-Hall, 1959.</w:t>
      </w:r>
    </w:p>
    <w:sectPr w:rsidR="00442BA8" w:rsidRPr="00BA32FE">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C646" w14:textId="77777777" w:rsidR="00CE7402" w:rsidRDefault="00CE7402" w:rsidP="00730C2E">
      <w:pPr>
        <w:spacing w:after="0" w:line="240" w:lineRule="auto"/>
      </w:pPr>
      <w:r>
        <w:separator/>
      </w:r>
    </w:p>
  </w:endnote>
  <w:endnote w:type="continuationSeparator" w:id="0">
    <w:p w14:paraId="5CA407F6" w14:textId="77777777" w:rsidR="00CE7402" w:rsidRDefault="00CE7402" w:rsidP="007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A6288" w14:textId="77777777" w:rsidR="00CE7402" w:rsidRDefault="00CE7402" w:rsidP="00730C2E">
      <w:pPr>
        <w:spacing w:after="0" w:line="240" w:lineRule="auto"/>
      </w:pPr>
      <w:r>
        <w:separator/>
      </w:r>
    </w:p>
  </w:footnote>
  <w:footnote w:type="continuationSeparator" w:id="0">
    <w:p w14:paraId="3B5806FF" w14:textId="77777777" w:rsidR="00CE7402" w:rsidRDefault="00CE7402" w:rsidP="007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909137"/>
      <w:docPartObj>
        <w:docPartGallery w:val="Page Numbers (Top of Page)"/>
        <w:docPartUnique/>
      </w:docPartObj>
    </w:sdtPr>
    <w:sdtEndPr>
      <w:rPr>
        <w:noProof/>
      </w:rPr>
    </w:sdtEndPr>
    <w:sdtContent>
      <w:p w14:paraId="7F11414C" w14:textId="12B03866" w:rsidR="00730C2E" w:rsidRDefault="00730C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6EF9EF" w14:textId="77777777" w:rsidR="00730C2E" w:rsidRDefault="00730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C6A3F"/>
    <w:multiLevelType w:val="hybridMultilevel"/>
    <w:tmpl w:val="5EA8C9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10"/>
    <w:rsid w:val="00062B80"/>
    <w:rsid w:val="00064260"/>
    <w:rsid w:val="00140310"/>
    <w:rsid w:val="00152FA4"/>
    <w:rsid w:val="0017648C"/>
    <w:rsid w:val="001C3725"/>
    <w:rsid w:val="001C735C"/>
    <w:rsid w:val="00240B43"/>
    <w:rsid w:val="002E17A1"/>
    <w:rsid w:val="003F154F"/>
    <w:rsid w:val="00442BA8"/>
    <w:rsid w:val="00492A6E"/>
    <w:rsid w:val="004A5E12"/>
    <w:rsid w:val="005A028A"/>
    <w:rsid w:val="00631DB4"/>
    <w:rsid w:val="006C47B3"/>
    <w:rsid w:val="00706A60"/>
    <w:rsid w:val="00730C2E"/>
    <w:rsid w:val="0086344B"/>
    <w:rsid w:val="009201A3"/>
    <w:rsid w:val="00962AEB"/>
    <w:rsid w:val="00976182"/>
    <w:rsid w:val="009960B1"/>
    <w:rsid w:val="00A129FA"/>
    <w:rsid w:val="00AC6CE8"/>
    <w:rsid w:val="00AE7EB6"/>
    <w:rsid w:val="00B01EA1"/>
    <w:rsid w:val="00B33E20"/>
    <w:rsid w:val="00B53C58"/>
    <w:rsid w:val="00BA32FE"/>
    <w:rsid w:val="00C510ED"/>
    <w:rsid w:val="00CE7402"/>
    <w:rsid w:val="00D604B0"/>
    <w:rsid w:val="00D65BF9"/>
    <w:rsid w:val="00E1336C"/>
    <w:rsid w:val="00E62077"/>
    <w:rsid w:val="00F00715"/>
    <w:rsid w:val="00F82651"/>
    <w:rsid w:val="00F861FE"/>
    <w:rsid w:val="00F92A02"/>
    <w:rsid w:val="00FA7868"/>
    <w:rsid w:val="00FB45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E860"/>
  <w15:chartTrackingRefBased/>
  <w15:docId w15:val="{41F1776A-8D6F-40E7-BE47-5FE4F9BA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0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0B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0B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A8"/>
    <w:pPr>
      <w:ind w:left="720"/>
      <w:contextualSpacing/>
    </w:pPr>
  </w:style>
  <w:style w:type="paragraph" w:customStyle="1" w:styleId="TableParagraph">
    <w:name w:val="Table Paragraph"/>
    <w:basedOn w:val="Normal"/>
    <w:uiPriority w:val="1"/>
    <w:qFormat/>
    <w:rsid w:val="001C735C"/>
    <w:pPr>
      <w:widowControl w:val="0"/>
      <w:autoSpaceDE w:val="0"/>
      <w:autoSpaceDN w:val="0"/>
      <w:spacing w:after="0" w:line="240" w:lineRule="auto"/>
    </w:pPr>
    <w:rPr>
      <w:rFonts w:ascii="Times New Roman" w:eastAsia="Times New Roman" w:hAnsi="Times New Roman" w:cs="Times New Roman"/>
      <w:lang w:val="en-US" w:bidi="en-US"/>
    </w:rPr>
  </w:style>
  <w:style w:type="paragraph" w:styleId="BodyText">
    <w:name w:val="Body Text"/>
    <w:basedOn w:val="Normal"/>
    <w:link w:val="BodyTextChar"/>
    <w:uiPriority w:val="1"/>
    <w:semiHidden/>
    <w:unhideWhenUsed/>
    <w:qFormat/>
    <w:rsid w:val="001C735C"/>
    <w:pPr>
      <w:widowControl w:val="0"/>
      <w:autoSpaceDE w:val="0"/>
      <w:autoSpaceDN w:val="0"/>
      <w:spacing w:after="0" w:line="240" w:lineRule="auto"/>
    </w:pPr>
    <w:rPr>
      <w:rFonts w:ascii="Times New Roman" w:eastAsia="Times New Roman" w:hAnsi="Times New Roman" w:cs="Times New Roman"/>
      <w:sz w:val="19"/>
      <w:szCs w:val="19"/>
      <w:lang w:val="en-US" w:bidi="en-US"/>
    </w:rPr>
  </w:style>
  <w:style w:type="character" w:customStyle="1" w:styleId="BodyTextChar">
    <w:name w:val="Body Text Char"/>
    <w:basedOn w:val="DefaultParagraphFont"/>
    <w:link w:val="BodyText"/>
    <w:uiPriority w:val="1"/>
    <w:semiHidden/>
    <w:rsid w:val="001C735C"/>
    <w:rPr>
      <w:rFonts w:ascii="Times New Roman" w:eastAsia="Times New Roman" w:hAnsi="Times New Roman" w:cs="Times New Roman"/>
      <w:sz w:val="19"/>
      <w:szCs w:val="19"/>
      <w:lang w:val="en-US" w:bidi="en-US"/>
    </w:rPr>
  </w:style>
  <w:style w:type="paragraph" w:styleId="NoSpacing">
    <w:name w:val="No Spacing"/>
    <w:uiPriority w:val="1"/>
    <w:qFormat/>
    <w:rsid w:val="0017648C"/>
    <w:pPr>
      <w:spacing w:after="0" w:line="240" w:lineRule="auto"/>
    </w:pPr>
  </w:style>
  <w:style w:type="table" w:styleId="TableGrid">
    <w:name w:val="Table Grid"/>
    <w:basedOn w:val="TableNormal"/>
    <w:uiPriority w:val="39"/>
    <w:rsid w:val="0024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0B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0B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0B4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0B4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062B80"/>
    <w:rPr>
      <w:color w:val="0000FF"/>
      <w:u w:val="single"/>
    </w:rPr>
  </w:style>
  <w:style w:type="paragraph" w:styleId="Header">
    <w:name w:val="header"/>
    <w:basedOn w:val="Normal"/>
    <w:link w:val="HeaderChar"/>
    <w:uiPriority w:val="99"/>
    <w:unhideWhenUsed/>
    <w:rsid w:val="00730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C2E"/>
  </w:style>
  <w:style w:type="paragraph" w:styleId="Footer">
    <w:name w:val="footer"/>
    <w:basedOn w:val="Normal"/>
    <w:link w:val="FooterChar"/>
    <w:uiPriority w:val="99"/>
    <w:unhideWhenUsed/>
    <w:rsid w:val="00730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92960">
      <w:bodyDiv w:val="1"/>
      <w:marLeft w:val="0"/>
      <w:marRight w:val="0"/>
      <w:marTop w:val="0"/>
      <w:marBottom w:val="0"/>
      <w:divBdr>
        <w:top w:val="none" w:sz="0" w:space="0" w:color="auto"/>
        <w:left w:val="none" w:sz="0" w:space="0" w:color="auto"/>
        <w:bottom w:val="none" w:sz="0" w:space="0" w:color="auto"/>
        <w:right w:val="none" w:sz="0" w:space="0" w:color="auto"/>
      </w:divBdr>
    </w:div>
    <w:div w:id="1420639262">
      <w:bodyDiv w:val="1"/>
      <w:marLeft w:val="0"/>
      <w:marRight w:val="0"/>
      <w:marTop w:val="0"/>
      <w:marBottom w:val="0"/>
      <w:divBdr>
        <w:top w:val="none" w:sz="0" w:space="0" w:color="auto"/>
        <w:left w:val="none" w:sz="0" w:space="0" w:color="auto"/>
        <w:bottom w:val="none" w:sz="0" w:space="0" w:color="auto"/>
        <w:right w:val="none" w:sz="0" w:space="0" w:color="auto"/>
      </w:divBdr>
    </w:div>
    <w:div w:id="18329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horpe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C46FD-29AD-4FB0-AB66-8C6CBE72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 V</dc:creator>
  <cp:keywords/>
  <dc:description/>
  <cp:lastModifiedBy>Kishor V</cp:lastModifiedBy>
  <cp:revision>41</cp:revision>
  <dcterms:created xsi:type="dcterms:W3CDTF">2020-03-23T08:58:00Z</dcterms:created>
  <dcterms:modified xsi:type="dcterms:W3CDTF">2020-03-25T15:15:00Z</dcterms:modified>
</cp:coreProperties>
</file>